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REGULAMENT nr. 679 din 27 aprilie 2016 </w:t>
      </w:r>
    </w:p>
    <w:p w:rsidR="002C1D67" w:rsidRPr="00A35AC5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4"/>
          <w:szCs w:val="14"/>
          <w:lang w:val="ro-RO"/>
        </w:rPr>
      </w:pPr>
      <w:r w:rsidRPr="00A35AC5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 xml:space="preserve">privind protecţia persoanelor fizice în ceea ce priveşte prelucrarea datelor cu caracter personal şi privind libera circulaţie a acestor date şi de abrogare a Directivei </w:t>
      </w:r>
      <w:r w:rsidRPr="00A35AC5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95/46/CE </w:t>
      </w:r>
      <w:r w:rsidRPr="00A35AC5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>(Regulamentul general privind protecţia datelor</w:t>
      </w:r>
      <w:r w:rsidR="00C344DB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 xml:space="preserve">) </w:t>
      </w:r>
      <w:r w:rsidRPr="00A35AC5">
        <w:rPr>
          <w:rFonts w:ascii="Times New Roman" w:hAnsi="Times New Roman" w:cs="Times New Roman"/>
          <w:color w:val="000000"/>
          <w:sz w:val="14"/>
          <w:szCs w:val="14"/>
          <w:lang w:val="ro-RO"/>
        </w:rPr>
        <w:t>(Text cu relevanţă pentru SEE</w:t>
      </w:r>
      <w:r w:rsidR="00C344DB">
        <w:rPr>
          <w:rFonts w:ascii="Times New Roman" w:hAnsi="Times New Roman" w:cs="Times New Roman"/>
          <w:color w:val="000000"/>
          <w:sz w:val="14"/>
          <w:szCs w:val="14"/>
          <w:lang w:val="ro-RO"/>
        </w:rPr>
        <w:t xml:space="preserve">) </w:t>
      </w:r>
    </w:p>
    <w:p w:rsidR="002C1D67" w:rsidRPr="00A35AC5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4"/>
          <w:szCs w:val="14"/>
          <w:lang w:val="ro-RO"/>
        </w:rPr>
      </w:pPr>
      <w:r w:rsidRPr="00A35AC5">
        <w:rPr>
          <w:rFonts w:ascii="Times New Roman" w:hAnsi="Times New Roman" w:cs="Times New Roman"/>
          <w:b/>
          <w:bCs/>
          <w:color w:val="000000"/>
          <w:sz w:val="14"/>
          <w:szCs w:val="14"/>
          <w:lang w:val="ro-RO"/>
        </w:rPr>
        <w:t xml:space="preserve">PARLAMENTUL EUROPEAN </w:t>
      </w:r>
      <w:r w:rsidRPr="00A35AC5">
        <w:rPr>
          <w:rFonts w:ascii="Times New Roman" w:hAnsi="Times New Roman" w:cs="Times New Roman"/>
          <w:color w:val="000000"/>
          <w:sz w:val="14"/>
          <w:szCs w:val="14"/>
          <w:lang w:val="ro-RO"/>
        </w:rPr>
        <w:t xml:space="preserve">ŞI </w:t>
      </w:r>
      <w:r w:rsidRPr="00A35AC5">
        <w:rPr>
          <w:rFonts w:ascii="Times New Roman" w:hAnsi="Times New Roman" w:cs="Times New Roman"/>
          <w:b/>
          <w:bCs/>
          <w:color w:val="000000"/>
          <w:sz w:val="14"/>
          <w:szCs w:val="14"/>
          <w:lang w:val="ro-RO"/>
        </w:rPr>
        <w:t>CONSILIUL UNIUNII EUROPENE</w:t>
      </w:r>
      <w:r w:rsidRPr="00A35AC5">
        <w:rPr>
          <w:rFonts w:ascii="Times New Roman" w:hAnsi="Times New Roman" w:cs="Times New Roman"/>
          <w:color w:val="000000"/>
          <w:sz w:val="14"/>
          <w:szCs w:val="14"/>
          <w:lang w:val="ro-RO"/>
        </w:rPr>
        <w:t xml:space="preserve">, având în vedere </w:t>
      </w:r>
      <w:r w:rsidRPr="00A35AC5">
        <w:rPr>
          <w:rFonts w:ascii="Times New Roman" w:hAnsi="Times New Roman" w:cs="Times New Roman"/>
          <w:b/>
          <w:bCs/>
          <w:color w:val="33339B"/>
          <w:sz w:val="14"/>
          <w:szCs w:val="14"/>
          <w:lang w:val="ro-RO"/>
        </w:rPr>
        <w:t>Tratatul privind funcţionarea Uniunii Europene</w:t>
      </w:r>
      <w:r w:rsidRPr="00A35AC5">
        <w:rPr>
          <w:rFonts w:ascii="Times New Roman" w:hAnsi="Times New Roman" w:cs="Times New Roman"/>
          <w:color w:val="000000"/>
          <w:sz w:val="14"/>
          <w:szCs w:val="14"/>
          <w:lang w:val="ro-RO"/>
        </w:rPr>
        <w:t>, în special articolul 16, având în vedere propunerea Comisiei Europene, după transmiterea proiectului de act legislativ către parlamentele naţionale, având în vedere avizul Comitetului Economic şi Social European (1</w:t>
      </w:r>
      <w:r w:rsidR="00C344DB">
        <w:rPr>
          <w:rFonts w:ascii="Times New Roman" w:hAnsi="Times New Roman" w:cs="Times New Roman"/>
          <w:color w:val="000000"/>
          <w:sz w:val="14"/>
          <w:szCs w:val="14"/>
          <w:lang w:val="ro-RO"/>
        </w:rPr>
        <w:t xml:space="preserve">) </w:t>
      </w:r>
      <w:r w:rsidRPr="00A35AC5">
        <w:rPr>
          <w:rFonts w:ascii="Times New Roman" w:hAnsi="Times New Roman" w:cs="Times New Roman"/>
          <w:color w:val="000000"/>
          <w:sz w:val="14"/>
          <w:szCs w:val="14"/>
          <w:lang w:val="ro-RO"/>
        </w:rPr>
        <w:t>, (1</w:t>
      </w:r>
      <w:r w:rsidR="00C344DB">
        <w:rPr>
          <w:rFonts w:ascii="Times New Roman" w:hAnsi="Times New Roman" w:cs="Times New Roman"/>
          <w:color w:val="000000"/>
          <w:sz w:val="14"/>
          <w:szCs w:val="14"/>
          <w:lang w:val="ro-RO"/>
        </w:rPr>
        <w:t xml:space="preserve">) </w:t>
      </w:r>
      <w:r w:rsidRPr="00A35AC5">
        <w:rPr>
          <w:rFonts w:ascii="Times New Roman" w:hAnsi="Times New Roman" w:cs="Times New Roman"/>
          <w:color w:val="000000"/>
          <w:sz w:val="14"/>
          <w:szCs w:val="14"/>
          <w:lang w:val="ro-RO"/>
        </w:rPr>
        <w:t>JO C 229, 31.7.2012, p. 90. având în vedere avizul Comitetului Regiunilor (2</w:t>
      </w:r>
      <w:r w:rsidR="00C344DB">
        <w:rPr>
          <w:rFonts w:ascii="Times New Roman" w:hAnsi="Times New Roman" w:cs="Times New Roman"/>
          <w:color w:val="000000"/>
          <w:sz w:val="14"/>
          <w:szCs w:val="14"/>
          <w:lang w:val="ro-RO"/>
        </w:rPr>
        <w:t xml:space="preserve">) </w:t>
      </w:r>
      <w:r w:rsidRPr="00A35AC5">
        <w:rPr>
          <w:rFonts w:ascii="Times New Roman" w:hAnsi="Times New Roman" w:cs="Times New Roman"/>
          <w:color w:val="000000"/>
          <w:sz w:val="14"/>
          <w:szCs w:val="14"/>
          <w:lang w:val="ro-RO"/>
        </w:rPr>
        <w:t>, (2</w:t>
      </w:r>
      <w:r w:rsidR="00C344DB">
        <w:rPr>
          <w:rFonts w:ascii="Times New Roman" w:hAnsi="Times New Roman" w:cs="Times New Roman"/>
          <w:color w:val="000000"/>
          <w:sz w:val="14"/>
          <w:szCs w:val="14"/>
          <w:lang w:val="ro-RO"/>
        </w:rPr>
        <w:t xml:space="preserve">) </w:t>
      </w:r>
      <w:r w:rsidRPr="00A35AC5">
        <w:rPr>
          <w:rFonts w:ascii="Times New Roman" w:hAnsi="Times New Roman" w:cs="Times New Roman"/>
          <w:color w:val="000000"/>
          <w:sz w:val="14"/>
          <w:szCs w:val="14"/>
          <w:lang w:val="ro-RO"/>
        </w:rPr>
        <w:t>JO C 391, 18.12.2012, p. 127. hotărând în conformitate cu procedura legislativă ordinară (3</w:t>
      </w:r>
      <w:r w:rsidR="00C344DB">
        <w:rPr>
          <w:rFonts w:ascii="Times New Roman" w:hAnsi="Times New Roman" w:cs="Times New Roman"/>
          <w:color w:val="000000"/>
          <w:sz w:val="14"/>
          <w:szCs w:val="14"/>
          <w:lang w:val="ro-RO"/>
        </w:rPr>
        <w:t xml:space="preserve">) </w:t>
      </w:r>
      <w:r w:rsidRPr="00A35AC5">
        <w:rPr>
          <w:rFonts w:ascii="Times New Roman" w:hAnsi="Times New Roman" w:cs="Times New Roman"/>
          <w:color w:val="000000"/>
          <w:sz w:val="14"/>
          <w:szCs w:val="14"/>
          <w:lang w:val="ro-RO"/>
        </w:rPr>
        <w:t>, (3</w:t>
      </w:r>
      <w:r w:rsidR="00C344DB">
        <w:rPr>
          <w:rFonts w:ascii="Times New Roman" w:hAnsi="Times New Roman" w:cs="Times New Roman"/>
          <w:color w:val="000000"/>
          <w:sz w:val="14"/>
          <w:szCs w:val="14"/>
          <w:lang w:val="ro-RO"/>
        </w:rPr>
        <w:t xml:space="preserve">) </w:t>
      </w:r>
      <w:r w:rsidRPr="00A35AC5">
        <w:rPr>
          <w:rFonts w:ascii="Times New Roman" w:hAnsi="Times New Roman" w:cs="Times New Roman"/>
          <w:color w:val="000000"/>
          <w:sz w:val="14"/>
          <w:szCs w:val="14"/>
          <w:lang w:val="ro-RO"/>
        </w:rPr>
        <w:t>Poziţia Parlamentului European din 12 martie 2014 (nepublicată încă în Jurnalul Oficial</w:t>
      </w:r>
      <w:r w:rsidR="00C344DB">
        <w:rPr>
          <w:rFonts w:ascii="Times New Roman" w:hAnsi="Times New Roman" w:cs="Times New Roman"/>
          <w:color w:val="000000"/>
          <w:sz w:val="14"/>
          <w:szCs w:val="14"/>
          <w:lang w:val="ro-RO"/>
        </w:rPr>
        <w:t xml:space="preserve">) </w:t>
      </w:r>
      <w:r w:rsidRPr="00A35AC5">
        <w:rPr>
          <w:rFonts w:ascii="Times New Roman" w:hAnsi="Times New Roman" w:cs="Times New Roman"/>
          <w:color w:val="000000"/>
          <w:sz w:val="14"/>
          <w:szCs w:val="14"/>
          <w:lang w:val="ro-RO"/>
        </w:rPr>
        <w:t>şi Poziţia în primă lectură a Consiliului din 8 aprilie 2016 (nepublicată încă în Jurnalul Oficial</w:t>
      </w:r>
      <w:r w:rsidR="00C344DB">
        <w:rPr>
          <w:rFonts w:ascii="Times New Roman" w:hAnsi="Times New Roman" w:cs="Times New Roman"/>
          <w:color w:val="000000"/>
          <w:sz w:val="14"/>
          <w:szCs w:val="14"/>
          <w:lang w:val="ro-RO"/>
        </w:rPr>
        <w:t xml:space="preserve">) </w:t>
      </w:r>
      <w:r w:rsidRPr="00A35AC5">
        <w:rPr>
          <w:rFonts w:ascii="Times New Roman" w:hAnsi="Times New Roman" w:cs="Times New Roman"/>
          <w:color w:val="000000"/>
          <w:sz w:val="14"/>
          <w:szCs w:val="14"/>
          <w:lang w:val="ro-RO"/>
        </w:rPr>
        <w:t xml:space="preserve">. Poziţia Parlamentului European din 14 aprilie 2016.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întrucât: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persoanelor fizice în ceea ce priveşte prelucrarea datelor cu caracter personal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un drept fundamental. Articolul 8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Carta drepturilor fundamentale a</w:t>
      </w:r>
      <w:r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Uniunii Europene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("carta"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articolul 16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Tratatul privind funcţionarea</w:t>
      </w:r>
      <w:r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Uniunii Europene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(TFUE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prevăd dreptul oricărei persoane la protecţia datelor cu caracter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care o privesc.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Principiile şi normele referitoare la protecţia persoanelor fizice în ceea ce priveşte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datelor lor cu caracter personal ar trebui, indiferent de cetăţenia sau de locul de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reşedinţă al persoanelor fizice, să respecte drepturile şi libertăţile fundamentale ale acestora,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special dreptul la protecţia datelor cu caracter personal. Prezentul regulament urmăreşte să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contribuie la realizarea unui spaţiu de libertate, securitate şi justiţie şi a unei uniuni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economice, la progresul economic şi social, la consolidarea şi convergenţa economiilor în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cadrul pieţei interne şi la bunăstarea persoanelor fizice.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Directiva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95/46/CE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Parlamentului European şi a Consiliului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vizează armonizarea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nivelului de protecţie a drepturilor şi libertăţilor fundamentale ale persoanelor fizice în ceea ce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priveşte activităţile de prelucrare şi asigurarea liberei circulaţii a datelor cu caracter personal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între statele membre.</w:t>
      </w:r>
    </w:p>
    <w:p w:rsidR="002C1D67" w:rsidRPr="003C5B93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3C5B93">
        <w:rPr>
          <w:rFonts w:ascii="Times New Roman" w:hAnsi="Times New Roman" w:cs="Times New Roman"/>
          <w:color w:val="000000"/>
          <w:sz w:val="20"/>
          <w:szCs w:val="20"/>
          <w:lang w:val="ro-RO"/>
        </w:rPr>
        <w:t>(4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3C5B93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Directiva </w:t>
      </w:r>
      <w:r w:rsidRPr="003C5B93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95/46/CE </w:t>
      </w:r>
      <w:r w:rsidRPr="003C5B93">
        <w:rPr>
          <w:rFonts w:ascii="Times New Roman" w:hAnsi="Times New Roman" w:cs="Times New Roman"/>
          <w:color w:val="000000"/>
          <w:sz w:val="20"/>
          <w:szCs w:val="20"/>
          <w:lang w:val="ro-RO"/>
        </w:rPr>
        <w:t>a Parlamentului European şi a Consiliului din 24 octombrie 1995</w:t>
      </w:r>
      <w:r w:rsidR="001626C2" w:rsidRPr="003C5B93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3C5B93">
        <w:rPr>
          <w:rFonts w:ascii="Times New Roman" w:hAnsi="Times New Roman" w:cs="Times New Roman"/>
          <w:color w:val="000000"/>
          <w:sz w:val="20"/>
          <w:szCs w:val="20"/>
          <w:lang w:val="ro-RO"/>
        </w:rPr>
        <w:t>privind protecţia persoanelor fizice în ceea ce priveşte prelucrarea datelor cu caracter</w:t>
      </w:r>
      <w:r w:rsidR="001626C2" w:rsidRPr="003C5B93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3C5B93">
        <w:rPr>
          <w:rFonts w:ascii="Times New Roman" w:hAnsi="Times New Roman" w:cs="Times New Roman"/>
          <w:color w:val="000000"/>
          <w:sz w:val="20"/>
          <w:szCs w:val="20"/>
          <w:lang w:val="ro-RO"/>
        </w:rPr>
        <w:t>personal şi libera circulaţie a acestor date (JO L 281, 23.11.1995, p. 31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3C5B93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datelor cu caracter personal ar trebui să fie în serviciul cetăţenilor. Dreptul la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datelor cu caracter personal nu este un drept absolut; acesta trebuie luat în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considerare în raport cu funcţia pe care o îndeplineşte în societate şi echilibrat cu alte drepturi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fundamentale, în conformitate cu principiul proporţionalităţii. Prezentul regulament respectă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toate drepturile fundamentale şi libertăţile şi principiile recunoscute în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cartă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astfel cum sunt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consacrate în tratate, în special respectarea vieţii private şi de familie, a reşedinţei şi a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comunicaţiilor, a protecţiei datelor cu caracter personal, a libertăţii de gândire, de conştiinţă şi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religie, a libertăţii de exprimare şi de informare, a libertăţii de a desfăşura o activitate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comercială, dreptul la o cale de atac eficientă şi la un proces echitabil, precum şi diversitatea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culturală, religioasă şi lingvistică.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Integrarea economică şi socială care rezultă din funcţionarea pieţei interne a condus la o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creştere substanţială a fluxurilor transfrontaliere de date cu caracter personal. Schimbul de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 cu caracter personal între actori publici şi privaţi, inclusiv persoane fizice, asociaţii şi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întreprinderi, s-a intensificat în întreaga Uniune. Conform dreptului Uniunii, autorităţile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naţionale din statele membre sunt chemate să coopereze şi să facă schimb de date cu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pentru a putea să îşi îndeplinească atribuţiile sau să execute sarcini în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numele unei autorităţi dintr-un alt stat membru.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Evoluţiile tehnologice rapide şi globalizarea au generat noi provocări pentru protecţia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personal. Amploarea colectării şi a schimbului de date cu caracter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a crescut în mod semnificativ. Tehnologia permite atât societăţilor private, cât şi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autorităţilor publice să utilizeze date cu caracter personal la un nivel fără precedent în cadrul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activităţilor lor. Din ce în ce mai mult, persoanele fizice fac publice la nivel mondial informaţii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caracter personal. Tehnologia a transformat deopotrivă economia şi viaţa socială şi ar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faciliteze în continuare libera circulaţie a datelor cu caracter personal în cadrul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Uniunii şi transferul către ţări terţe şi organizaţii internaţionale, asigurând, totodată, un nivel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ridicat de protecţie a datelor cu caracter personal.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 evoluţii impun un cadru solid şi mai coerent în materie de protecţie a datelor în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Uniune, însoţit de o aplicare riguroasă a normelor, luând în considerare importanţa creării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unui climat de încredere care va permite economiei digitale să se dezvolte pe piaţa internă.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Persoanele fizice ar trebui să aibă control asupra propriilor date cu caracter personal, iar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securitatea juridică şi practică pentru persoane fizice, operatori economici şi autorităţi publice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fie consolidată.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prezentul regulament prevede specificări sau restricţionări ale normelor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sale de către dreptul intern, statele membre pot, în măsura în care acest lucru este necesar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coerenţă şi pentru a asigura înţelegerea dispoziţiilor naţionale de către persoanele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cărora li se aplică acestea, să încorporeze elemente din prezentul regulament în dreptul lor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Obiectivele şi principiile Directivei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95/46/CE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rămân solide, dar aceasta nu a prevenit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fragmentarea modului în care protecţia datelor este pusă în aplicare în Uniune, insecuritatea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juridică sau percepţia publică larg răspândită conform căreia există riscuri semnificative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protecţia persoanelor fizice, în special în legătură cu activitatea online. Diferenţele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dintre nivelurile de protecţie a drepturilor şi libertăţilor persoanelor fizice, în special a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dreptului la protecţia datelor cu caracter personal, în ceea ce priveşte prelucrarea datelor cu</w:t>
      </w:r>
      <w:r w:rsidR="001626C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din statele membre pot împiedica libera circulaţie a datelor cu caracter</w:t>
      </w:r>
      <w:r w:rsidR="00E009A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în întreaga Uniune. Aceste diferenţe pot constitui, prin urmare, un obstacol în</w:t>
      </w:r>
      <w:r w:rsidR="003C5B9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desfăşurarea de activităţi economice la nivelul Uniunii, pot denatura concurenţa şi pot</w:t>
      </w:r>
      <w:r w:rsidR="00E350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împiedica autorităţile să îndeplinească responsabilităţile care le revin în temeiul dreptului</w:t>
      </w:r>
      <w:r w:rsidR="00E350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Uniunii. Această diferenţă între nivelurile de protecţie este cauzată de existenţa unor</w:t>
      </w:r>
      <w:r w:rsidR="00E350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deosebiri în ceea ce priveşte transpunerea şi aplicarea Directivei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95/46/CE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se asigura un nivel consecvent şi ridicat de protecţie a persoanelor fizice şi</w:t>
      </w:r>
      <w:r w:rsidR="00E350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se îndepărta obstacolele din calea circulaţiei datelor cu caracter personal în cadrul</w:t>
      </w:r>
      <w:r w:rsidR="00E350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Uniunii, nivelul protecţiei drepturilor şi libertăţilor persoanelor fizice în ceea ce priveşte</w:t>
      </w:r>
      <w:r w:rsidR="00E350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unor astfel de date ar trebui să fie echivalent în toate statele membre. Aplicarea</w:t>
      </w:r>
      <w:r w:rsidR="00E350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consecventă şi omogenă a normelor în materie de protecţie a drepturilor şi libertăţilor</w:t>
      </w:r>
      <w:r w:rsidR="00E350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fundamentale ale persoanelor fizice în ceea ce priveşte prelucrarea datelor cu caracter</w:t>
      </w:r>
      <w:r w:rsidR="00E350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ar trebui să fie asigurată în întreaga Uniune. În ceea ce priveşte prelucrarea datelor</w:t>
      </w:r>
      <w:r w:rsidR="00E350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caracter personal în vederea respectării unei obligaţii legale, a îndeplinirii unei sarcini care</w:t>
      </w:r>
      <w:r w:rsidR="00E350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serveşte unui interes public sau care rezultă din exercitarea autorităţii publice cu care este</w:t>
      </w:r>
      <w:r w:rsidR="00E350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învestit operatorul, statelor membre ar trebui să li se permită să menţină sau să introducă</w:t>
      </w:r>
      <w:r w:rsidR="00E350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dispoziţii de drept intern care să clarifice într-o mai mare măsură aplicarea normelor</w:t>
      </w:r>
      <w:r w:rsidR="00E350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regulament. În coroborare cu legislaţia generală şi orizontală privind protecţia</w:t>
      </w:r>
      <w:r w:rsidR="003C5B9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datelor, prin care este pusă în aplicare Directiva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95/46/CE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statele membre au mai multe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legi sectoriale specifice în domenii care necesită dispoziţii mai precise. Prezentul regulament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oferă, de asemenea, statelor membre o marjă de manevră în specificarea normelor sale,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inclusiv în ceea ce priveşte prelucrarea categoriilor speciale de date cu caracter personal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("date sensibile"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În acest sens, prezentul regulament nu exclude dreptul statelor membre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stabileşte circumstanţele aferente unor situaţii de prelucrare specifice, inclusiv stabilirea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o mai mare precizie a condiţiilor în care prelucrarea datelor cu caracter personal este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legală.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efectivă a datelor cu caracter personal în întreaga Uniune necesită nu numai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consolidarea şi stabilirea în detaliu a drepturilor persoanelor vizate şi a obligaţiilor celor care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prelucrează şi decid prelucrarea datelor cu caracter personal, ci şi competenţe echivalente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monitorizarea şi asigurarea conformităţii cu normele de protecţie a datelor cu caracter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şi sancţiuni echivalente pentru infracţiuni în statele membre.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16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TFUE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mandatează Parlamentul European şi Consiliul să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stabilească normele privind protecţia persoanelor fizice referitor la prelucrarea datelor cu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personal, precum şi normele privind libera circulaţie a acestor date.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vederea asigurării unui nivel uniform de protecţie pentru persoanele fizice în întreaga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Uniune şi a preîntâmpinării discrepanţelor care împiedică libera circulaţie a datelor în cadrul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pieţei interne, este necesar un regulament în scopul de a furniza securitate juridică şi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transparenţă pentru operatorii economici, inclusiv microîntreprinderi şi întreprinderi mici şi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mijlocii, precum şi de a oferi persoanelor fizice în toate statele membre acelaşi nivel de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drepturi, obligaţii şi responsabilităţi opozabile din punct de vedere juridic pentru operatori şi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persoanele împuternicite de aceştia, pentru a se asigura o monitorizare coerentă a prelucrării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personal, sancţiuni echivalente în toate statele membre, precum şi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cooperarea eficace a autorităţilor de supraveghere ale diferitelor state membre. Pentru buna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funcţionare a pieţei interne este necesar ca libera circulaţie a datelor cu caracter personal în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cadrul Uniunii să nu fie restricţionată sau interzisă din motive legate de protecţia persoanelor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fizice în ceea ce priveşte prelucrarea datelor cu caracter personal. Pentru a se lua în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considerare situaţia specifică a microîntreprinderilor şi a întreprinderilor mici şi mijlocii,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include o derogare pentru organizaţiile cu mai puţin de 250 de angajaţi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ceea ce priveşte păstrarea evidenţelor. În plus, instituţiile şi organele Uniunii şi statele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membre şi autorităţile lor de supraveghere sunt încurajate să ia în considerare necesităţile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specifice ale microîntreprinderilor şi ale întreprinderilor mici şi mijlocii în aplicarea prezentului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regulament. Noţiunea de microîntreprinderi şi de întreprinderi mici şi mijlocii ar trebui să se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bazeze pe articolul 2 din anexa la Recomandarea 2003/361/CE a Comisiei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BD15D8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(1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Recomandarea 2003/361/CE a Comisiei din 6 mai 2003 privind definirea</w:t>
      </w:r>
      <w:r w:rsidR="00BD15D8"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microîntreprinderilor şi a întreprinderilor mici şi mijlocii [C(2003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1422] (JO L 124, 20.5.2003,</w:t>
      </w:r>
      <w:r w:rsidR="00BD15D8"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p. 36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(14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conferită de prezentul regulament ar trebui să vizeze persoanele fizice,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indiferent de cetăţenia sau de locul de reşedinţă al acestora, în ceea ce priveşte prelucrarea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 ale acestora. Prezentul regulament nu se aplică prelucrării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 care privesc persoane juridice şi, în special, întreprinderi cu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personalitate juridică, inclusiv numele şi tipul de persoană juridică şi datele de contact ale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juridice.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preveni apariţia unui risc major de eludare, protecţia persoanelor fizice ar trebui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fie neutră din punct de vedere tehnologic şi să nu depindă de tehnologiile utilizate.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persoanelor fizice ar trebui să se aplice prelucrării datelor cu caracter personal prin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mijloace automatizate, precum şi prelucrării manuale, în cazul în care datele cu caracter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sunt cuprinse sau destinate să fie cuprinse într-un sistem de evidenţă. Dosarele sau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seturile de dosare, precum şi coper</w:t>
      </w:r>
      <w:r w:rsidR="00885887">
        <w:rPr>
          <w:rFonts w:ascii="Times New Roman" w:hAnsi="Times New Roman" w:cs="Times New Roman"/>
          <w:color w:val="000000"/>
          <w:sz w:val="24"/>
          <w:szCs w:val="24"/>
          <w:lang w:val="ro-RO"/>
        </w:rPr>
        <w:t>ţi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 acestora, care nu sunt structurate în conformitate cu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criterii specifice nu ar trebui să intre în domeniul de aplicare al prezentului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nu se aplică chestiunilor de protecţie a drepturilor şi libertăţilor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fundamentale sau la libera circulaţie a datelor cu caracter personal referitoare la activităţi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nu intră în domeniul de aplicare al dreptului Uniunii, de exemplu activităţile privind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securitatea naţională. Prezentul regulament nu se aplică prelucrării datelor cu caracter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de către statele membre atunci când acestea desfăşoară activităţi legate de politica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externă şi de securitatea comună a Uniunii.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Regulamentul (CE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45/2001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Parlamentului European şi al Consiliului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aplică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prelucrării de date cu caracter personal de către instituţiile, organele, oficiile şi agenţiile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Uniunii. Regulamentul (CE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45/2001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alte acte juridice ale Uniunii aplicabile unei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asemenea prelucrări a datelor cu caracter personal ar trebui adaptate la principiile şi normele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stabilite în prezentul regulament şi aplicate în conformitate cu prezentul regulament. În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vederea asigurării unui cadru solid şi coerent în materie de protecţie a datelor în Uniune, ar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ca după adoptarea prezentului regulament să se aducă Regulamentului (CE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nr.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45/2001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adaptările necesare, astfel încât acestea să poată fi aplicate odată cu prezentul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regulament.</w:t>
      </w:r>
    </w:p>
    <w:p w:rsidR="002C1D67" w:rsidRPr="00BD15D8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(2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Regulamentul (CE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nr. </w:t>
      </w:r>
      <w:r w:rsidRPr="00BD15D8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45/2001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al Parlamentului European şi al Consiliului din 18</w:t>
      </w:r>
      <w:r w:rsidR="00BD15D8"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decembrie 2000 privind protecţia persoanelor fizice cu privire la prelucrarea datelor cu</w:t>
      </w:r>
      <w:r w:rsid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caracter personal de către instituţiile şi organele comunitare şi privind libera circulaţie a</w:t>
      </w:r>
      <w:r w:rsid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acestor date (JO L 8, 12.1.2001, p. 1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nu se aplică prelucrării datelor cu caracter personal de către o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persoană fizică în cadrul unei activităţi exclusiv personale sau domestice şi care, prin urmare,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are legătură cu o activitate profesională sau comercială. Activităţile personale sau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domestice ar putea include corespondenţa şi repertoriul de adrese sau activităţile din cadrul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reţelelor sociale şi activităţile online desfăşurate în contextul respectivelor activităţi. Cu toate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acestea, prezentul regulament se aplică operatorilor sau persoanelor împuternicite de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operatori care furnizează mijloacele de prelucrare a datelor cu caracter personal pentru astfel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activităţi personale sau domestice.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persoanelor fizice în ceea ce priveşte prelucrarea datelor cu caracter personal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către autorităţile competente în scopul prevenirii, investigării, depistării sau urmăririi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penale a infracţiunilor sau al executării pedepselor, inclusiv al protejării împotriva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ameninţărilor la adresa siguranţei publice şi al prevenirii acestora, precum şi libera circulaţie 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acestor date, face obiectul unui act juridic specific al Uniunii. Prin urmare, prezentul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nu ar trebui să se aplice activităţilor de prelucrare în aceste scopuri. Cu toate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acestea, datele cu caracter personal prelucrate de către autorităţile publice în temeiul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regulament, atunci când sunt utilizate în aceste scopuri, ar trebui să fie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reglementate printr-un act juridic mai specific al Uniunii, şi anume Directiva (UE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2016/680</w:t>
      </w:r>
      <w:r w:rsidR="00BD15D8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Parlamentului European şi a Consiliului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Statele membre pot încredinţa autorităţilor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competente în sensul Directivei (UE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2016/680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sarcini care nu sunt neapărat îndeplinite în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scopul prevenirii, investigării, depistării sau urmăririi penale a infracţiunilor sau al executării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pedepselor, inclusiv al protejării împotriva ameninţărilor la adresa siguranţei publice şi al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prevenirii acestora, astfel încât prelucrarea datelor cu caracter personal pentru alte scopuri, în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măsura în care se încadrează în domeniul de aplicare al dreptului Uniunii, să intre în domeniul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aplicare al prezentului regulament.</w:t>
      </w:r>
    </w:p>
    <w:p w:rsidR="002C1D67" w:rsidRPr="00BD15D8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(1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Directiva (UE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D15D8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2016/680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a Parlamentului European şi a Consiliului din 27 aprilie 2016</w:t>
      </w:r>
      <w:r w:rsidR="00BD15D8"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privind protecţia persoanelor fizice referitor la prelucrarea datelor cu caracter personal de</w:t>
      </w:r>
      <w:r w:rsidR="00BD15D8"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către autorităţile competente în scopul prevenirii, depistării, investigării sau urmăririi penale a</w:t>
      </w:r>
      <w:r w:rsidR="00BD15D8"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infracţiunilor sau al executării pedepselor şi privind libera circulaţie a acestor date şi de</w:t>
      </w:r>
      <w:r w:rsidR="00BD15D8"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abrogare a Deciziei-cadru </w:t>
      </w:r>
      <w:r w:rsidRPr="00BD15D8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2008/977/JAI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a Consiliului (a se vedea pagina 89 din prezentul</w:t>
      </w:r>
      <w:r w:rsidR="00BD15D8"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Jurnal Oficial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ceea ce priveşte prelucrarea datelor cu caracter personal de către aceste autorităţi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competente în scopuri care intră în domeniul de aplicare al prezentului regulament, statele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membre ar trebui să poată menţine sau introduce dispoziţii mai detaliate pentru a adapta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aplicarea normelor din prezentul regulament. Aceste dispoziţii pot stabili mai precis cerinţe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specifice pentru prelucrarea datelor cu caracter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personal de către respectivele autorităţi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competente în aceste alte scopuri, ţinând seama de structura constituţională, organizatorică şi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administrativă a statului membru în cauză. Atunci când prelucrarea de date cu caracter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de către organisme private face obiectul prezentului regulament, prezentul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ar trebui să prevadă posibilitatea ca statele membre, în anumite condiţii, să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impună prin lege restricţii asupra anumitor obligaţii şi drepturi, în cazul în care asemenea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restricţii constituie o măsură necesară şi proporţională într-o societate democratică în scopul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garantării unor interese specifice importante, printre care se numără siguranţa publică şi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prevenirea, investigarea, depistarea şi urmărirea penală a infracţiunilor sau executarea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pedepselor, inclusiv protejarea împotriva ameninţărilor la adresa siguranţei publice şi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prevenirea acestora. Acest lucru este relevant, de exemplu, în cadrul combaterii spălării de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bani sau al activităţilor laboratoarelor criminalistice.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Deşi prezentul regulament se aplică, inter alia, activităţilor instanţelor şi ale altor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 judiciare, dreptul Uniunii sau al statelor membre ar putea să precizeze operaţiunile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procedurile de prelucrare în ceea ce priveşte prelucrarea datelor cu caracter personal de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către instanţe şi alte autorităţi judiciare. Prelucrarea datelor cu caracter personal nu ar trebui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fie de competenţa autorităţilor de supraveghere în cazul în care instanţele îşi exercită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atribuţiile judiciare, în scopul garantării independenţei sistemului judiciar în îndeplinirea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sarcinilor sale judiciare, inclusiv în luarea deciziilor. Supravegherea unor astfel de operaţiuni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prelucrare a datelor ar trebui să poată fi încredinţată unor organisme specifice din cadrul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sistemului judiciar al statului membru, care ar trebui să asigure în special respectarea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normelor prevăzute de prezentul regulament, să sensibilizeze membrii sistemului judiciar cu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privire la obligaţiile care le revin în temeiul prezentului regulament şi să trateze plângerile în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legătură cu astfel de operaţiuni de prelucrare a datelor.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Prezentul regulament nu aduce atingere aplicării Directivei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2000/31/CE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Parlamentului European şi a Consiliului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în special normelor privind răspunderea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furnizorilor intermediari de servicii prevăzute la articolele 12-15 din directiva menţionată.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Respectiva directivă îşi propune să contribuie la buna funcţionare a pieţei interne, prin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asigurarea liberei circulaţii a serviciilor societăţii informaţionale între statele membre.</w:t>
      </w:r>
    </w:p>
    <w:p w:rsidR="002C1D67" w:rsidRPr="00BD15D8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(2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Directiva </w:t>
      </w:r>
      <w:r w:rsidRPr="00BD15D8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2000/31/CE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a Parlamentului European şi a Consiliului din 8 iunie 2000 privind</w:t>
      </w:r>
      <w:r w:rsid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anumite aspecte juridice ale serviciilor societăţii informaţionale, în special ale comerţului</w:t>
      </w:r>
      <w:r w:rsid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electronic, pe piaţa internă (directiva privind comerţul electronic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(JO L 178, 17.7.2000, p. 1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D15D8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prelucrare a datelor cu caracter personal în cadrul activităţilor unui sediu al unui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sau al unei persoane împuternicite de operator din Uniune ar trebui efectuată în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prezentul regulament, indiferent dacă procesul de prelucrare în sine are loc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nu în cadrul Uniunii. Sediul implică exercitarea efectivă şi reală a unei activităţi în cadrul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unor înţelegeri stabile. Forma juridică a unor astfel de înţelegeri, prin intermediul unei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sucursale sau al unei filiale cu personalitate juridică, nu este factorul determinant în această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privinţă.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se asigura că persoanele fizice nu sunt lipsite de protecţia la care au dreptul în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temeiul prezentului regulament, prelucrarea datelor cu caracter personal ale persoanelor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 care se află pe teritoriul Uniunii de către un operator sau o persoană împuternicită de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acesta care nu îşi are sediul în Uniune ar trebui să facă obiectul prezentului regulament în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 în care activităţile de prelucrare au legătură cu oferirea de bunuri sau servicii unor astfel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persoane vizate, indiferent dacă acestea sunt sau nu legate de o plată. Pentru a determina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un astfel de operator sau o astfel de persoană împuternicită de operator oferă bunuri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servicii unor persoane vizate care se află pe teritoriul Uniunii, ar trebui să se stabilească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reiese că operatorul sau persoana împuternicită de operator intenţionează să furnizeze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servicii persoanelor vizate din unul sau mai multe state membre din Uniune. Întrucât simplul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fapt că există acces la un site al operatorului, al persoanei împuternicite de operator sau al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unui intermediar în Uniune, că este disponibilă o adresă de e-mail şi alte date de contact sau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 este utilizată o limbă folosită în general în ţara terţă în care operatorul îşi are sediul este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insuficient pentru a confirma o astfel de intenţie, factori precum utilizarea unei limbi sau 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unei monede utilizate în general în unul sau mai multe state membre cu posibilitatea de 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comanda bunuri şi servicii în respectiva limbă sau menţionarea unor clienţi sau utilizatori care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află pe teritoriul Uniunii pot conduce la concluzia că operatorul intenţionează să ofere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bunuri sau servicii unor persoane vizate în Uniune.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datelor cu caracter personal ale persoanelor vizate care se află pe teritoriul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Uniunii de către un operator sau o persoană împuternicită de acesta care nu îşi are sediul în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Uniune ar trebui, de asemenea, să facă obiectul prezentului regulament în cazul în care este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legată de monitorizarea comportamentului unor astfel de persoane vizate, în măsura în care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 comportament se manifestă pe teritoriul Uniunii. Pentru a se determina dacă o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activitate de prelucrare poate fi considerată ca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"monitorizare a comportamentului"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vizate, ar trebui să se stabilească dacă persoanele fizice sunt urmărite pe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internet, inclusiv posibila utilizare ulterioară a unor tehnici de prelucrare a datelor cu caracter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care constau în crearea unui profil al unei persoane fizice, în special în scopul de 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lua decizii cu privire la aceasta sau de a analiza sau de a face previziuni referitoare la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preferinţele personale, comportamentele şi atitudinile acesteia.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dreptul unui stat membru se aplică în temeiul dreptului internaţional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public, prezentul regulament ar trebui să se aplice, de asemenea, unui operator care nu este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stabilit în Uniune, ci, de exemplu, într-o misiune diplomatică sau într-un oficiu consular al unui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 membru.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Principiile protecţiei datelor ar trebui să se aplice oricărei informaţii referitoare la o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persoană fizică identificată sau identificabilă. Datele cu caracter personal care au fost supuse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pseudonimizării, care ar putea fi atribuite unei persoane fizice prin utilizarea de informaţii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suplimentare, ar trebui considerate informaţii referitoare la o persoană fizică identificabilă.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se determina dacă o persoană fizică este identificabilă, ar trebui să se ia în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considerare toate mijloacele, cum ar fi individualizarea, pe care este probabil, în mod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rezonabil, să le utilizeze fie operatorul, fie o altă persoană, în scopul identificării, în mod direct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indirect, a persoanei fizice respective. Pentru a se determina dacă este probabil, în mod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rezonabil, să fie utilizate mijloace pentru identificarea persoanei fizice, ar trebui luaţi în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considerare toţi factorii obiectivi, precum costurile şi intervalul de timp necesare pentru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identificare, ţinându-se seama atât de tehnologia disponibilă la momentul prelucrării, cât şi de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dezvoltarea tehnologică. Principiile protecţiei datelor ar trebui, prin urmare, să nu se aplice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informaţiilor anonime, adică informaţiilor care nu sunt legate de o persoană fizică identificată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identificabilă sau datelor cu caracter personal care sunt anonimizate astfel încât persoana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vizată nu este sau nu mai este identificabilă. Prin urmare, prezentul regulament nu se aplică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prelucrării unor astfel de informaţii anonime, inclusiv în cazul în care acestea sunt utilizate în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 statistice sau de cercetare.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nu se aplică datelor cu caracter personal referitoare la persoane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decedate. Statele membre pot să prevadă norme privind prelucrarea datelor cu caracter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referitoare la persoane decedate.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Aplicarea pseudonimizării datelor cu caracter personal poate reduce riscurile pentru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persoanele vizate şi poate ajuta operatorii şi persoanele împuternicite de aceştia să îşi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îndeplinească obligaţiile de protecţie a datelor. Introducerea explicită a conceptului de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"pseudonimizare" în prezentul regulament nu este destinată să împiedice alte eventuale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măsuri de protecţie a datelor.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crea stimulente pentru aplicarea pseudonimizării atunci când sunt prelucrate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 cu caracter personal, ar trebui să fie posibile măsuri de pseudonimizare, permiţând în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acelaşi timp analiza generală, în cadrul aceluiaşi operator atunci când operatorul a luat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măsurile tehnice şi organizatorice necesare pentru a se asigura că prezentul regulament este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pus în aplicare în ceea ce priveşte respectiva prelucrare a datelor şi că informaţiile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suplimentare pentru atribuirea datelor cu caracter personal unei anumite persoane vizate sunt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păstrate separat. Operatorul care prelucrează datele cu caracter personal ar trebui să indice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persoanele autorizate din cadrul aceluiaşi operator.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Persoanele fizice pot fi asociate cu identificatorii online furnizaţi de dispozitivele,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aplicaţiile, instrumentele şi protocoalele lor, cum ar fi adresele IP, identificatorii cookie sau alţi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identificatori precum etichetele de identificare prin frecvenţe radio. Aceştia pot lăsa urme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care, în special atunci când sunt combinate cu identificatori unici şi alte informaţii primite de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servere, pot fi utilizate pentru crearea de profiluri ale persoanelor fizice şi pentru identificarea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publice cărora le sunt divulgate date cu caracter personal în conformitate cu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obligaţie legală în vederea exercitării funcţiei lor oficiale, cum ar fi autorităţile fiscale şi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vamale, unităţile de investigare financiară, autorităţile administrative independente sau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pieţelor financiare responsabile de reglementarea şi supravegherea pieţelor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titlurilor de valoare, nu ar trebui să fie considerate destinatari în cazul în care primesc date cu</w:t>
      </w:r>
      <w:r w:rsidR="00BD15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care sunt necesare pentru efectuarea unei anumite anchete de interes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general, în conformitate cu dreptul Uniunii sau cel al statelor membre. Cererile de divulgare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trimise de autorităţile publice ar trebui să fie întotdeauna prezentate în scris, motivate şi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ocazionale şi nu ar trebui să se refere la un sistem de evidenţă în totalitate sau să conducă la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interconectarea sistemelor de evidenţă. Prelucrarea datelor cu caracter personal de către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publice respective ar trebui să respecte normele aplicabile în materie de protecţie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datelor în conformitate cu scopurile prelucrării.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Consimţământul ar trebui acordat printr-o acţiune neechivocă care să constituie o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manifestare liber exprimată, specifică, în cunoştinţă de cauză şi clară a acordului persoanei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 pentru prelucrarea datelor sale cu caracter personal, ca de exemplu o declaraţie făcută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 scris, inclusiv în format electronic,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sau verbal. Acesta ar putea include bifarea unei căsuţe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persoana vizitează un site, alegerea parametrilor tehnici pentru serviciile societăţii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informaţionale sau orice altă declaraţie sau acţiune care indică în mod clar în acest context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acceptarea de către persoana vizată a prelucrării propuse a datelor sale cu caracter personal.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 urmare, absenţa unui răspuns, căsuţele bifate în prealabil sau absenţa unei acţiuni nu ar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constituie un consimţământ. Consimţământul ar trebui să vizeze toate activităţile de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efectuate în acelaşi scop sau în aceleaşi scopuri. Dacă prelucrarea datelor se face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mai multe scopuri, consimţământul ar trebui dat pentru toate scopurile prelucrării. În cazul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care consimţământul persoanei vizate trebuie acordat în urma unei cereri transmise pe cale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electronică, cererea respectivă trebuie să fie clară şi concisă şi să nu perturbe în mod inutil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utilizarea serviciului pentru care se acordă consimţământul.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Adesea nu este posibil, în momentul colectării datelor cu caracter personal, să se</w:t>
      </w:r>
      <w:r w:rsidR="002612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identifice pe deplin scopul prelucrării datelor în scopuri de cercetare ştiinţifică. Din acest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motiv, persoanelor vizate ar trebui să li se permită să îşi exprime consimţământul pentru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anumite domenii ale cercetării ştiinţifice atunci când sunt respectate standardele etice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recunoscute pentru cercetarea ştiinţifică. Persoanele vizate ar trebui să aibă posibilitatea de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a-şi exprima consimţământul doar pentru anumite domenii de cercetare sau părţi ale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proiectelor de cercetare în măsura permisă de scopul preconizat.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Datele genetice ar trebui definite drept date cu caracter personal referitoare la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caracteristicile genetice moştenite sau dobândite ale unei persoane fizice, care rezultă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urma unei analize a unei mostre de material biologic al persoanei fizice în cauză, în special 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unei analize cromozomiale, a unei analize a acidului dezoxiribonucleic (ADN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a acidului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ribonucleic (ARN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a unei analize a oricărui alt element ce permite obţinerea unor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 echivalente.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Datele cu caracter personal privind sănătatea ar trebui să includă toate datele având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legătură cu starea de sănătate a persoanei vizate care dezvăluie informaţii despre starea de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sănătate fizică sau mentală trecută, prezentă sau viitoare a persoanei vizate. Acestea includ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 despre persoana fizică colectate în cadrul înscrierii acesteia la serviciile de asistenţă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medicală sau în cadrul acordării serviciilor respective persoanei fizice în cauză, astfel cum sunt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menţionate în Directiva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2011/24/UE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Parlamentului European şi a Consiliului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 un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număr, un simbol sau un semn distinctiv atribuit unei persoane fizice pentru identificarea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singulară a acesteia în scopuri medicale; informaţii rezultate din testarea sau examinarea unei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 a corpului sau a unei substanţe corporale, inclusiv din date genetice şi eşantioane de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material biologic; precum şi orice informaţii privind, de exemplu, o boală, un handicap, un risc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îmbolnăvire, istoricul medical, tratamentul clinic sau starea fiziologică sau biomedicală 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vizate, indiferent de sursa acestora, ca de exemplu, un medic sau un alt cadru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medical, un spital, un dispozitiv medical sau un test de diagnostic in vitro.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0200B8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>(1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Directiva </w:t>
      </w:r>
      <w:r w:rsidRPr="000200B8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2011/24/UE </w:t>
      </w: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>a Parlamentului European şi a Consiliului din 9 martie 2011 privind</w:t>
      </w:r>
      <w:r w:rsid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>aplicarea drepturilor pacienţilor în cadrul asistenţei medicale transfrontaliere (JO L 88,4.4.2011, p. 45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Sediul principal al unui operator în Uniune ar trebui să fie locul în care se află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administraţia centrală a acestuia în Uniune, cu excepţia cazului în care deciziile privind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scopurile şi mijloacele de prelucrare a datelor cu caracter personal se iau într-un alt sediu al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operatorului în Uniune. În acest caz, acesta din urmă ar trebui considerat drept sediul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principal. Sediul principal al unui operator în Uniune ar trebui să fie determinat conform unor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criterii obiective şi ar trebui să implice exercitarea efectivă şi reală a unor activităţi de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gestionare care să determine principalele decizii cu privire la scopurile şi mijloacele de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în cadrul unor înţelegeri stabile. Acest criteriu nu ar trebui să depindă de realizarea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prelucrării datelor cu caracter personal în locul respectiv. Prezenţa şi utilizarea mijloacelor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tehnice şi a tehnologiilor de prelucrare a datelor cu caracter personal sau activităţile de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nu constituie un sediu principal şi, prin urmare, nu sunt criteriul determinant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 sens. Sediul principal al persoanei împuternicite de operator ar trebui să fie locul în care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află administraţia centrală a acestuia în Uniune sau, în cazul în care nu are o administraţie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centrală în Uniune, locul în care se desfăşoară principalele activităţi de prelucrare în Uniune.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cazurile care implică atât operatorul, cât şi persoana împuternicită de operator, autoritatea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supraveghere principală competentă ar trebui să rămână autoritatea de supraveghere 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statului membru în care operatorul îşi are sediul principal, dar autoritatea de supraveghere 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împuternicite de operator ar trebui considerată ca fiind o autoritate de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vizată şi acea autoritate de supraveghere ar trebui să participe la procedura de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cooperare prevăzută de prezentul regulament. În orice caz, autorităţile de supraveghere ale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statului membru sau ale statelor membre în care persoana împuternicită de operator are unul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mai multe sedii nu ar trebui considerate ca fiind autorităţi de supraveghere vizate în cazul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care proiectul de decizie nu se referă decât la operator. În cazul în care prelucrarea este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efectuată de un grup de întreprinderi, sediul principal al întreprinderii care exercită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controlul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considerat drept sediul principal al grupului de întreprinderi, cu excepţia cazului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scopurile şi mijloacele aferente prelucrării sunt stabilite de o altă întreprindere.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grup de întreprinderi ar trebui să cuprindă o întreprindere care exercită controlul şi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întreprinderile controlate de aceasta, în cadrul căruia întreprinderea care exercită controlul ar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fie întreprinderea care poate exercita o influenţă dominantă asupra celorlalte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întreprinderi, de exemplu în temeiul proprietăţii, al participării financiare sau al regulilor care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reglementează sau al competenţei de a pune în aplicare norme în materie de protecţie 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personal. O întreprindere care controlează prelucrarea datelor cu caracter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în întreprinderile sale afiliate ar trebui considerată, împreună cu acestea din urmă,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 "grup de întreprinderi".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Copiii au nevoie de o protecţie specifică a datelor lor cu caracter personal, întrucât pot fi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mai puţin conştienţi de riscurile, consecinţele, garanţiile în cauză şi drepturile lor în ceea ce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priveşte prelucrarea datelor cu caracter personal. Această protecţie specifică ar trebui să se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aplice în special utilizării datelor cu caracter personal ale copiilor în scopuri de marketing sau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crearea de profiluri de personalitate sau de utilizator şi la colectarea datelor cu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privind copiii în momentul utilizării serviciilor oferite direct copiilor.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Consimţământul titularului răspunderii părinteşti nu ar trebui să fie necesar în contextul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serviciilor de prevenire sau consiliere oferite direct copiilor.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prelucrare de date cu caracter personal ar trebui să fie legală şi echitabilă. Ar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fie transparent pentru persoanele fizice că sunt colectate, utilizate, consultate sau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prelucrate în alt mod datele cu caracter personal care le privesc şi în ce măsură datele cu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sunt sau vor fi prelucrate. Principiul transparenţei prevede că orice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 şi comunicări referitoare la prelucrarea respectivelor date cu caracter personal sunt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uşor accesibile şi uşor de înţeles şi că se utilizează un limbaj simplu şi clar. Acest principiu se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referă în special la informarea persoanelor vizate privind identitatea operatorului şi scopurile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prelucrării, precum şi la oferirea de informaţii suplimentare, pentru a asigura o prelucrare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echitabilă şi transparentă în ceea ce priveşte persoanele fizice vizate şi dreptul acestora de 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 se confirma şi comunica datele cu caracter personal care le privesc care sunt prelucrate.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Persoanele fizice ar trebui informate cu privire la riscurile, normele, garanţiile şi drepturile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materie de prelucrare a datelor cu caracter personal şi cu privire la modul în care să îşi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exercite drepturile în legătură cu prelucrarea. În special, scopurile specifice în care datele cu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sunt prelucrate ar trebui să fie explicite şi legitime şi să fie determinate la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momentul colectării datelor respective. Datele cu caracter personal ar trebui să fie adecvate,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relevante şi limitate la ceea ce este necesar pentru scopurile în care sunt prelucrate. Aceasta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necesită, în special, asigurarea faptului că perioada pentru care datele cu caracter personal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sunt stocate este limitată strict la minimum. Datele cu caracter personal ar trebui prelucrate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doar dacă scopul prelucrării nu poate fi îndeplinit în mod rezonabil prin alte mijloace.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vederea asigurării faptului că datele cu caracter personal nu sunt păstrate mai mult timp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decât este necesar, ar trebui să se stabilească de către operator termene pentru ştergere sau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revizuirea periodică. Ar trebui să fie luate toate măsurile rezonabile pentru a se asigura că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datele cu caracter personal care sunt inexacte sunt rectificate sau şterse. Datele cu caracter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ar trebui prelucrate într-un mod care să asigure în mod adecvat securitatea şi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confidenţialitatea acestora, inclusiv în scopul prevenirii accesului neautorizat la acestea sau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utilizarea neautorizată a datelor cu caracter personal şi a echipamentului utilizat pentru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ca prelucrarea datelor cu caracter personal să fie legală, aceasta ar trebui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efectuată pe baza consimţământului persoanei vizate sau în temeiul unui alt motiv legitim,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prevăzut de lege, fie în prezentul regulament, fie în alt act din dreptul Uniunii sau din dreptul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intern, după cum se prevede în prezentul regulament, inclusiv necesitatea respectării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obligaţiilor legale la care este supus operatorul sau necesitatea de a executa un contract la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persoana vizată este parte sau pentru a parcurge etapele premergătoare încheierii unui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contract, la solicitarea persoanei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 de câte ori prezentul regulament face trimitere la un temei juridic sau la o măsură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legislativă, aceasta nu necesită neapărat un act legislativ adoptat de către un parlament, fără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aduce atingere cerinţelor care decurg din ordinea constituţională a statului membru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cauză. Cu toate acestea, un astfel de temei juridic sau o astfel de măsură legislativă ar trebui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fie clară şi precisă, iar aplicarea acesteia ar trebui să fie previzibilă pentru persoanele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 de aceasta, în conformitate cu jurisprudenţa Curţii de Justiţie a Uniunii Europene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("Curtea de Justiţie"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a Curţii Europene a Drepturilor Omului.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prelucrarea se bazează pe consimţământul persoanei vizate, operatorul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fie în măsură să demonstreze faptul că persoana vizată şi-a dat consimţământul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operaţiunea de prelucrare. În special, în contextul unei declaraţii scrise cu privire la un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alt aspect, garanţiile ar trebui să asigure că persoana vizată este conştientă de faptul că şi-a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 consimţământul şi în ce măsură a făcut acest lucru. În conformitate cu Directiva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93/13/CEE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Consiliului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ar trebui furnizată o declaraţie de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consimţământ formulată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prealabil de către operator, într-o formă inteligibilă şi uşor accesibilă, utilizând un limbaj clar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simplu, iar această declaraţie nu ar trebui să conţină clauze abuzive. Pentru ca acordarea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consimţământului să fie în cunoştinţă de cauză, persoana vizată ar trebui să fie la curent cel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puţin cu identitatea operatorului şi cu scopurile prelucrării pentru care sunt destinate datele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caracter personal. Consimţământul nu ar trebui considerat ca fiind acordat în mod liber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persoana vizată nu dispune cu adevărat de libertatea de alegere sau nu este în măsură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refuze sau să îşi retragă consimţământul fără a fi prejudiciată.</w:t>
      </w:r>
    </w:p>
    <w:p w:rsidR="002C1D67" w:rsidRPr="000200B8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>(1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Directiva </w:t>
      </w:r>
      <w:r w:rsidRPr="000200B8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93/13/CEE </w:t>
      </w: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>a Consiliului din 5 aprilie 1993 privind clauzele abuzive în contractele</w:t>
      </w:r>
      <w:r w:rsid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>încheiate cu consumatorii (JO L 95, 21.4.1993, p. 29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garanta faptul că a fost acordat în mod liber, consimţământul nu ar trebui să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constituie un temei juridic valabil pentru prelucrarea datelor cu caracter personal în cazul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particular în care există un dezechilibru evident între persoana vizată şi operator, în special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 în care operatorul este o autoritate publică, iar acest lucru face improbabilă acordarea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consimţământului în mod liber în toate circumstanţele aferente respectivei situaţii particulare.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Consimţământul este considerat a nu fi acordat în mod liber în cazul în care aceasta nu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permite să se acorde consimţământul separat pentru diferitele operaţiuni de prelucrare 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personal, deşi acest lucru este adecvat în cazul particular, sau dacă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executarea unui contract, inclusiv furnizarea unui serviciu, este condiţionată de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consimţământ, în ciuda faptului că consimţământul în cauză nu este necesar pentru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executarea contractului.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ar trebui să fie considerată legală în cazul în care este necesară în cadrul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unui contract sau în vederea încheierii unui contract.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prelucrarea este efectuată în conformitate cu o obligaţie legală 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operatorului sau în cazul în care prelucrarea este necesară pentru îndeplinirea unei sarcini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serveşte unui interes public sau care face parte din exercitarea autorităţii publice,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ar trebui să aibă un temei în dreptul Uniunii sau în dreptul intern. Prezentul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nu impune existenţa unei legi specifice pentru fiecare prelucrare în parte. Poate fi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suficientă o singură lege drept temei pentru mai multe operaţiuni de prelucrare efectuate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o obligaţie legală a operatorului sau în cazul în care prelucrarea este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necesară pentru îndeplinirea unei sarcini care serveşte unui interes public sau care face parte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exercitarea autorităţii publice. De asemenea, ar trebui ca scopul prelucrării să fie stabilit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Uniunii sau în dreptul intern. Mai mult decât atât, dreptul respectiv ar putea să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specifice condiţiile generale ale prezentului regulament care reglementează legalitatea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prelucrării datelor cu caracter personal, să determine specificaţiile pentru stabilirea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operatorului, a tipului de date cu caracter personal care fac obiectul prelucrării, a persoanelor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vizate, a entităţilor cărora le pot fi divulgate datele cu caracter personal, a limitărilor în funcţie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scop, a perioadei de stocare şi a altor măsuri pentru a garanta o prelucrare legală şi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echitabilă. De asemenea, ar trebui să se stabilească în dreptul Uniunii sau în dreptul intern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operatorul care îndeplineşte o sarcină care serveşte unui interes public sau care face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parte din exercitarea autorităţii publice ar trebui să fie o autoritate publică sau o altă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persoană fizică sau juridică guvernată de dreptul public sau, atunci când motive de interes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 justifică acest lucru, inclusiv în scopuri medicale, precum sănătatea publică şi protecţia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socială, precum şi gestionarea serviciilor de asistenţă medicală, de dreptul privat, cum ar fi o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asociaţie profesională.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datelor cu caracter personal ar trebui, de asemenea, să fie considerată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legală în cazul în care este necesară în scopul asigurării protecţiei unui interes care este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esenţial pentru viaţa persoanei vizate sau pentru viaţa unei alte persoane fizice. Prelucrarea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 care are drept temei interesele vitale ale unei alte persoane fizice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efectuată numai în cazul în care prelucrarea nu se poate baza în mod evident pe un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alt temei juridic. Unele tipuri de prelucrare pot servi atât unor motive importante de interes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public, cât şi intereselor vitale ale persoanei vizate, de exemplu în cazul în care prelucrarea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necesară în scopuri umanitare, inclusiv în vederea monitorizării unei epidemii şi 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răspândirii acesteia sau în situaţii de urgenţe umanitare, în special în situaţii de dezastre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naturale sau provocate de om.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Interesele legitime ale unui operator, inclusiv cele ale unui operator căruia îi pot fi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divulgate datele cu caracter personal sau ale unei terţe părţi, pot constitui un temei juridic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prelucrare, cu condiţia să nu prevaleze interesele sau drepturile şi libertăţile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fundamentale ale persoanei vizate, luând în considerare aşteptările rezonabile ale persoanelor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 bazate pe relaţia acestora cu operatorul. Acest interes legitim ar putea exista, de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exemplu, atunci când există o relaţie relevantă şi adecvată între persoana vizată şi operator,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cum ar fi cazul în care persoana vizată este un client al operatorului sau se află în serviciul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acestuia. În orice caz, existenţa unui interes legitim ar necesita o evaluare atentă, care să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stabilească inclusiv dacă o persoană vizată poate preconiza în mod rezonabil, în momentul şi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 contextul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colectării datelor cu caracter personal, posibilitatea prelucrării în acest scop.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Interesele şi drepturile fundamentale ale persoanei vizate ar putea prevala în special în raport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interesul operatorului de date atunci când datele cu caracter personal sunt prelucrate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circumstanţe în care persoanele vizate nu preconizează în mod rezonabil o prelucrare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ulterioară. Întrucât legiuitorul trebuie să furnizeze temeiul juridic pentru prelucrarea datelor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caracter personal de către autorităţile publice, temeiul juridic respectiv nu ar trebui să se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aplice prelucrării de către autorităţile publice în îndeplinirea sarcinilor care le revin.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de date cu caracter personal strict necesară în scopul prevenirii fraudelor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constituie, de asemenea, un interes legitim al operatorului de date în cauză. Prelucrarea de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 cu caracter personal care are drept scop marketingul direct poate fi considerată ca fiind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desfăşurată pentru un interes legitim.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Operatorii care fac parte dintr-un grup de întreprinderi sau instituţii afiliate unui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organism central pot avea un interes legitim de a transmite date cu caracter personal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cadrul grupului de întreprinderi în scopuri administrative interne, inclusiv în scopul prelucrării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 ale clienţilor sau angajaţilor. Principiile generale ale transferului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date cu caracter personal, în cadrul unui grup de întreprinderi, către o întreprindere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situată într-o ţară terţă rămân neschimbate.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datelor cu caracter personal în măsura strict necesară şi proporţională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scopul asigurării securităţii reţelelor şi a informaţiilor, şi anume capacitatea unei reţele sau 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unui sistem de informaţii de a face faţă, la un anumit nivel de încredere, evenimentelor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accidentale sau acţiunilor ilegale sau rău intenţionate care compromit disponibilitatea,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autenticitatea, integritatea şi confidenţialitatea datelor cu caracter personal stocate sau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transmise, precum şi securitatea serviciilor conexe oferite de aceste reţele şi sisteme, sau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accesibile prin intermediul acestora, de către autorităţile publice, echipele de intervenţie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 de urgenţă informatică, echipele de intervenţie în cazul producerii unor incidente care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afectează securitatea informatică, furnizorii de reţele şi servicii de comunicaţii electronice,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precum şi de către furnizorii de servicii şi tehnologii de securitate, constituie un interes legitim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operatorului de date în cauză. Acesta ar putea include, de exemplu, prevenirea accesului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neautorizat la reţelele de comunicaţii electronice şi a difuzării de coduri dăunătoare şi oprirea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atacurilor de "blocare a serviciului", precum şi prevenirea daunelor aduse calculatoarelor şi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sistemelor de comunicaţii electronice.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datelor cu caracter personal în alte scopuri decât scopurile pentru care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datele cu caracter personal au fost iniţial colectate ar trebui să fie permisă doar atunci când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compatibilă cu scopurile respective pentru care datele cu caracter personal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 fost iniţial colectate. În acest caz nu este necesar un temei juridic separat de cel pe baza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căruia a fost permisă colectarea datelor cu caracter personal. În cazul în care prelucrarea este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necesară pentru îndeplinirea unei sarcini care serveşte unui interes public sau care rezultă din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exercitarea autorităţii publice cu care este învestit operatorul, dreptul Uniunii sau dreptul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 poate stabili şi specifica sarcinile şi scopurile pentru care prelucrarea ulterioară ar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considerată a fi compatibilă şi legală. Prelucrarea ulterioară în scopuri de arhivare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interes public, în scopuri de cercetare ştiinţifică sau istorică ori în scopuri statistice ar trebui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considerată ca reprezentând operaţiuni de prelucrare legale compatibile. Temeiul juridic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prevăzut în dreptul Uniunii sau în dreptul intern pentru prelucrarea datelor cu caracter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poate constitui, de asemenea, un temei juridic pentru prelucrarea ulterioară. Pentru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stabili dacă scopul prelucrării ulterioare este compatibil cu scopul pentru care au fost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colectate iniţial datele cu caracter personal, operatorul, după ce a îndeplinit toate cerinţele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privind legalitatea prelucrării iniţiale, ar trebui să ţină seama, printre altele, de orice legătură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între respectivele scopuri şi scopurile prelucrării ulterioare preconizate, de contextul în care au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fost colectate datele cu caracter personal, în special de aşteptările rezonabile ale persoanelor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vizate, bazate pe relaţia lor cu operatorul, în ceea ce priveşte utilizarea ulterioară a datelor,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natura datelor cu caracter personal, de consecinţele prelucrării ulterioare preconizate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asupra persoanelor vizate, precum şi de existenţa garanţiilor corespunzătoare atât în cadrul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operaţiunilor de prelucrare iniţiale, cât şi în cadrul operaţiunilor de prelucrare ulterioare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preconizate.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persoana</w:t>
      </w:r>
      <w:r w:rsidR="00EE185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vizată şi-a dat consimţământul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prelucrarea se bazează pe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Uniunii sau pe dreptul intern, care constituie o măsură necesară şi proporţională într-o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societate democratică pentru a proteja, în special, obiective importante de interes public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general, operatorul ar trebui să aibă posibilitatea de a prelucra în continuare datele cu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personal, indiferent de compatibilitatea scopurilor. În orice caz, aplicarea principiilor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stabilite de prezentul regulament şi, în special, informarea persoanei vizate cu privire la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 alte scopuri şi la drepturile sale, inclusiv dreptul la opoziţie, ar trebui să fie garantate.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Indicarea unor posibile infracţiuni sau ameninţări la adresa siguranţei publice de către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şi transmiterea către o autoritate competentă a datelor cu caracter personal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relevante în cazuri individuale sau în mai multe cazuri legate de aceeaşi infracţiune sau de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aceleaşi ameninţări la adresa siguranţei publice ar trebui considerată ca fiind în interesul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legitim urmărit de operator. Cu toate acestea, o astfel de transmitere în interesul legitim al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operatorului sau prelucrarea ulterioară a datelor cu caracter personal ar trebui interzisă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 în care prelucrarea nu este compatibilă cu o obligaţie legală, profesională sau cu o altă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obligaţie de păstrare a confidenţialităţii.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Datele cu caracter personal care sunt, prin natura lor, deosebit de sensibile în ceea ce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priveşte drepturile şi libertăţile fundamentale necesită o protecţie specifică, deoarece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contextul prelucrării acestora ar putea genera riscuri considerabile la adresa drepturilor şi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libertăţilor fundamentale. Aceste date cu caracter personal ar trebui să includă datele cu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care dezvăluie originea rasială sau etnică, utilizarea termenului "origine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rasială" în prezentul regulament neimplicând o acceptare de către Uniune a teoriilor care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urmăresc să stabilească existenţa unor rase umane separate. Prelucrarea fotografiilor nu ar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fie considerată în mod sistematic ca fiind o prelucrare de categorii speciale de date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caracter personal, întrucât fotografiile intră sub incidenţa definiţiei datelor biometrice doar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cazurile în care sunt prelucrate prin mijloace tehnice specifice care permit identificarea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unică sau autentificarea unei persoane fizice. Asemenea date cu caracter personal nu ar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prelucrate, cu excepţia cazului în care prelucrarea este permisă în cazuri specifice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prevăzute de prezentul regulament, ţinând seama de faptul că dreptul statelor membre poate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prevedea dispoziţii specifice cu privire la protecţia datelor în scopul adaptării aplicării normelor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regulament în vederea respectării unei obligaţii legale sau a îndeplinirii unei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sarcini care serveşte unui interes public sau care rezultă din exercitarea autorităţii publice cu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este învestit operatorul. Pe lângă cerinţele specifice pentru o astfel de prelucrare, ar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se aplice principiile generale şi alte norme prevăzute de prezentul regulament,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special în ceea ce priveşte condiţiile pentru prelucrarea legală. Ar trebui prevăzute în mod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explicit derogări de la interdicţia generală de prelucrare a acestor categorii speciale de date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caracter personal, printre altele atunci când persoana vizată îşi dă consimţământul explicit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în ceea ce priveşte nevoile specifice în special atunci când prelucrarea este efectuată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cadrul unor activităţi legitime de către anumite asociaţii sau fundaţii al căror scop este de 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permite exercitarea libertăţilor fundamentale.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Derogarea de la interdicţia privind prelucrarea categoriilor speciale de date cu caracter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ar trebui să fie permisă, de asemenea, în cazul în care dreptul Uniunii sau dreptul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 prevede acest lucru şi ar trebui să facă obiectul unor garanţii adecvate, astfel încât să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 protejate datele cu caracter personal şi alte drepturi fundamentale, atunci când acest lucru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justifică din motive de interes public, în special în cazul prelucrării datelor cu caracter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în domeniul legislaţiei privind ocuparea forţei de muncă, protecţia socială, inclusiv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pensiile, precum şi în scopuri de securitate, supraveghere şi alertă în materie de sănătate,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prevenirea sau controlul bolilor transmisibile şi a altor ameninţări grave la adresa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sănătăţii. Această derogare poate fi acordată în scopuri medicale, inclusiv sănătatea publică şi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gestionarea serviciilor de asistenţă medicală, în special în vederea asigurării calităţii şi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eficienţei din punctul de vedere al costurilor ale procedurilor utilizate pentru soluţionarea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cererilor de prestaţii şi servicii în cadrul sistemului de asigurări de sănătate, sau în scopuri de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arhivare în interes public, în scopuri de cercetare ştiinţifică sau istorică ori în scopuri statistice.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asemenea, prelucrarea unor asemenea date cu caracter personal ar trebui permisă, printro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derogare, atunci când este necesară pentru constatarea, exercitarea sau apărarea unui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 în justiţie, indiferent dacă are loc în cadrul unei proceduri în faţa unei instanţe sau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cadrul unei proceduri administrative sau a unei proceduri extrajudiciare.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Categoriile speciale de date cu caracter personal care necesită un nivel mai ridicat de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 ar trebui prelucrate doar în scopuri legate de sănătate atunci când este necesar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realizarea acestor scopuri în beneficiul persoanelor fizice şi al societăţii în general, în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special în contextul gestionării serviciilor şi sistemelor de sănătate sau de asistenţă socială,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inclusiv prelucrarea acestor date de către autorităţile de management şi de către autorităţile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centrale naţionale din domeniul sănătăţii în scopul controlului calităţii, furnizării de informaţii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gestiune şi al supravegherii generale a sistemului de sănătate sau de asistenţă socială la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nivel naţional şi local, precum şi în contextul asigurării continuităţii asistenţei medicale sau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sociale şi a asistenţei medicale transfrontaliere ori în scopuri de securitate, supraveghere şi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alertă în materie de sănătate ori în scopuri de arhivare în interes public, în scopuri de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cercetare ştiinţifică sau istorică ori în scopuri statistice în temeiul dreptului Uniunii sau al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dreptului intern, care trebuie să urmărească un obiectiv de interes public, precum şi în cazul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studiilor realizate în interes public în domeniul sănătăţii publice. Prin urmare, prezentul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ar trebui să prevadă condiţii armonizate pentru prelucrarea categoriilor speciale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date cu caracter personal privind sănătatea, în ceea ce priveşte nevoile specifice, în special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prelucrarea acestor date este efectuată în anumite scopuri legate de sănătate de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către persoane care fac obiectul unei obligaţii legale de a păstra secretul profesional. Dreptul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Uniunii sau dreptul intern ar trebui să prevadă măsuri specifice şi adecvate pentru a proteja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drepturile fundamentale şi datele cu caracter personal ale persoanelor fizice. Statele membre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trebui să aibă posibilitatea de a menţine sau de a introduce condiţii suplimentare, inclusiv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restricţii, în ceea ce priveşte prelucrarea datelor genetice, a datelor biometrice sau a datelor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privind sănătatea. Totuşi, acest lucru nu ar trebui să împiedice libera circulaţie a datelor cu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în cadrul Uniunii atunci când aceste condiţii se aplică prelucrării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transfrontaliere a unor astfel de date.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categoriilor speciale de date cu caracter personal poate fi necesară din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motive de interes public în domeniile sănătăţii publice, fără consimţământul persoanei vizate.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astfel de prelucrare ar trebui condiţionată de măsuri adecvate şi specifice destinate să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protejeze drepturile şi libertăţile persoanelor fizice. În acest context, conceptul de "sănătate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publică" ar trebui interpretat astfel cum este definit în Regulamentul (CE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1338/2008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Parlamentului European şi al Consiliului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şi anume toate elementele referitoare la sănătate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anume starea de sănătate, inclusiv morbiditatea sau handicapul, factorii determinanţi care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 efect asupra stării de sănătate, necesităţile în domeniul asistenţei medicale, resursele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alocate asistenţei medicale, furnizarea asistenţei medicale şi asigurarea accesului universal la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aceasta, precum şi cheltuielile şi sursele de finanţare în domeniul sănătăţii şi cauzele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mortalităţii. Această prelucrare a datelor privind sănătatea din motive de interes public nu ar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ducă la prelucrarea acestor date în alte scopuri de către părţi terţe, cum ar fi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angajatorii sau societăţile de asigurări şi băncile.</w:t>
      </w:r>
    </w:p>
    <w:p w:rsidR="002C1D67" w:rsidRPr="000200B8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</w:t>
      </w: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>1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>Regulamentul (CE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nr. </w:t>
      </w:r>
      <w:r w:rsidRPr="000200B8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1338/2008 </w:t>
      </w: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>al Parlamentului European şi al Consiliului din 16</w:t>
      </w:r>
      <w:r w:rsid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>decembrie 2008 privind statisticile comunitare referitoare la sănătatea publică, precum şi la</w:t>
      </w:r>
      <w:r w:rsid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>sănătatea şi siguranţa la locul de muncă (JO L 354, 31.12.2008, p. 70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0200B8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plus, prelucrarea datelor cu caracter personal de către autorităţile publice în vederea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realizării obiectivelor prevăzute de dreptul constituţional sau de dreptul internaţional public,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ale asociaţiilor religioase recunoscute oficial se efectuează din motive de interes public.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care, în cadrul activităţilor electorale, funcţionarea sistemului democratic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necesită, într-un stat membru, ca partidele politice să colecteze date cu caracter personal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privind opiniile politice ale persoanelor, prelucrarea unor astfel de date poate fi permisă din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motive de interes public, cu condiţia să se prevadă garanţiile corespunzătoare.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datele cu caracter personal prelucrate de un operator nu îi permit acestuia să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identifice o persoană fizică, operatorul de date nu ar trebui să aibă obligaţia de a obţine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 suplimentare în vederea identificării persoanei vizate, cu unicul scop de a respecta</w:t>
      </w:r>
      <w:r w:rsidR="000200B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oricare dintre dispoziţiile prezentului regulament. Cu toate acestea, operatorul nu ar trebui să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refuze să preia informaţiile suplimentare furnizate de persoana vizată cu scopul de a sprijini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exercitarea drepturilor acesteia. Identificarea ar trebui să includă identificarea digitală a unei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 vizate, de exemplu prin mecanisme de autentificare precum aceleaşi acreditări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utilizate de către persoana vizată pentru a accesa serviciile online oferite de operatorul de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Principiul transparenţei prevede că orice informaţii care se adresează publicului sau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vizate să fie concise, uşor accesibile şi uşor de înţeles şi să se utilizeze un limbaj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simplu şi clar, precum şi vizualizare acolo unde este cazul. Aceste informaţii ar putea fi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furnizate în format electronic, de exemplu atunci când sunt adresate publicului, prin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intermediul unui site. Acest lucru este important în special în situaţii în care datorită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multitudinii actorilor şi a complexităţii, din punct de vedere tehnologic, a practicii, este dificil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 persoana vizată să ştie şi să înţeleagă dacă datele cu caracter personal care o privesc sunt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colectate, de către cine şi în ce scop, cum este cazul publicităţii online. Întrucât copii necesită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protecţie specifică, orice informaţii şi orice comunicare, în cazul în care prelucrarea vizează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copil, ar trebui să fie exprimate într-un limbaj simplu şi clar, astfel încât copilul să îl poată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înţelege cu uşurinţă.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fie prevăzute modalităţi de facilitare a exercitării de către persoana vizată a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drepturilor care îi sunt conferite prin prezentul regulament, inclusiv mecanismele prin care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aceasta poate solicita şi, dacă este cazul, obţine, în mod gratuit, în special, acces la datele cu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personal, precum şi rectificarea sau ştergerea acestora, şi exercitarea dreptului la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opoziţie. Operatorul ar trebui să ofere, de asemenea, modalităţi de introducere a cererilor pe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cale electronică, mai ales în cazul în care datele cu caracter personal sunt prelucrate prin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mijloace electronice. Operatorul ar trebui să aibă obligaţia de a răspunde cererilor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vizate fără întârzieri nejustificate şi cel târziu în termen de o lună şi, în cazul în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nu intenţionează să se conformeze respectivele cereri, să motiveze acest refuz.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 principiilor prelucrării echitabile şi transparente, persoana vizată este informată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privire la existenţa unei operaţiuni de prelucrare şi la scopurile acesteia. Operatorul ar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furnizeze persoanei vizate orice informaţii suplimentare necesare pentru a asigura o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echitabilă şi transparentă, ţinând seama de circumstanţele specifice şi de contextul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care sunt prelucrate datele cu caracter personal. În plus, persoana vizată ar trebui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informată cu privire la crearea de profiluri, precum şi la consecinţele acesteia. Atunci când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datele cu caracter personal sunt colectate de la persoana vizată, aceasta ar trebui informată,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 asemenea, dacă are obligaţia de a furniza datele cu caracter personal şi care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sunt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consecinţele în cazul unui refuz. Aceste informaţii pot fi furnizate în combinaţie cu pictograme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standardizate pentru a oferi într-un mod uşor vizibil, inteligibil şi clar lizibil o imagine de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ansamblu semnificativă asupra prelucrării avute în vedere. În cazul în care pictogramele sunt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prezentate în format electronic, acestea ar trebui să poată fi citite automat.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Informaţiile în legătură cu prelucrarea datelor cu caracter personal referitoare la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ar trebui furnizate acesteia la momentul colectării de la persoana vizată sau,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datele cu caracter personal sunt obţinute din altă sursă, într-o perioadă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rezonabilă, în funcţie de circumstanţele cazului. În cazul în care datele cu caracter personal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pot fi divulgate în mod legitim unui alt destinatar, persoana vizată ar trebui informată atunci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când datele cu caracter personal sunt divulgate pentru prima dată destinatarului. În cazul în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operatorul intenţionează să prelucreze datele cu caracter personal într-un alt scop decât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cel pentru care acestea au fost colectate, operatorul ar trebui să furnizeze persoanei vizate,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înainte de această prelucrare ulterioară, informaţii privind scopul secundar respectiv şi alte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 necesare. În cazul în care originea datelor cu caracter personal nu a putut fi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comunicată persoanei vizate din cauză că au fost utilizate surse diverse, informaţiile generale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furnizate.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toate acestea, nu este necesară impunerea obligaţiei de a furniza informaţii în cazul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care persoana vizată deţine deja informaţiile, în cazul în care înregistrarea sau divulgarea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 este prevăzută în mod expres de lege sau în cazul în care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informarea persoanei vizate se dovedeşte imposibilă sau ar implica eforturi disproporţionate.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Acesta din urmă ar putea fi cazul în special atunci când prelucrarea se efectuează în scopuri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arhivare în interes public, în scopuri de cercetare ştiinţifică sau istorică ori în scopuri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statistice. În această privinţă, ar trebui luate în considerare numărul persoanelor vizate,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vechimea datelor şi orice garanţii adecvate adoptate.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persoană vizată ar trebui să aibă drept de acces la datele cu caracter personal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colectate care o privesc şi ar trebui să îşi exercite acest drept cu uşurinţă şi la intervale de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timp rezonabile, pentru a fi informată cu privire la prelucrare şi pentru a verifica legalitatea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acesteia. Acest lucru include dreptul persoanelor vizate de a avea acces la datele lor privind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sănătatea, de exemplu datele din registrele lor medicale conţinând informaţii precum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diagnostice, rezultate ale examinărilor, evaluări ale medicilor curanţi şi orice tratament sau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intervenţie efectuată. Orice persoană vizată ar trebui, prin urmare, să aibă dreptul de a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cunoaşte şi de a i se comunica în special scopurile în care sunt prelucrate datele, dacă este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posibil perioada pentru care se prelucrează datele cu caracter personal, destinatarii datelor cu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personal, logica de prelucrare automată a datelor cu caracter personal şi, cel puţin în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 în care se bazează pe crearea de profiluri, consecinţele unei astfel de prelucrări. Dacă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 lucru este posibil, operatorul de date ar trebui să poată furniza acces de la distanţă la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sistem sigur, care să ofere persoanei vizate acces direct la datele sale cu caracter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personal. Acest drept nu ar trebui să aducă atingere drepturilor sau libertăţilor altora, inclusiv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secretului comercial sau proprietăţii intelectuale şi, în special, drepturilor de autor care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asigură protecţia programelor software. Cu toate acestea, consideraţiile de mai sus nu ar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aibă drept rezultat refuzul de a furniza toate informaţiile persoanei vizate. Atunci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când operatorul prelucrează un volum mare de informaţii privind persoana vizată, operatorul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poată solicita ca, înainte de a îi fi furnizate informaţiile, persoana vizată să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precizeze informaţiile sau activităţile de prelucrare la care se referă cererea sa.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ar trebui să ia toate măsurile rezonabile pentru a verifica identitatea unei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 vizate care solicită acces la date, în special în contextul serviciilor online şi al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identificatorilor online. Un operator nu ar trebui să reţină datele cu caracter personal în scopul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exclusiv de a fi în măsură să reacţioneze la cereri potenţiale.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persoană vizată ar trebui să aibă dreptul la rectificarea datelor cu caracter personal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o privesc şi "dreptul de a fi uitată", în cazul în care păstrarea acestor date încalcă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sau dreptul Uniunii sau dreptul intern sub incidenţa căruia intră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operatorul. În special, persoanele vizate ar trebui să aibă dreptul ca datele lor cu caracter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să fie şterse şi să nu mai fie prelucrate, în cazul în care datele cu caracter personal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mai sunt necesare pentru scopurile în care sunt colectate sau sunt prelucrate, în cazul în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persoanele vizate şi-au retras consimţământul pentru prelucrare sau în cazul în care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acestea se opun prelucrării datelor cu caracter personal care le privesc sau în cazul în care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datelor cu caracter personal ale acestora nu este conformă cu prezentul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regulament. Acest drept este relevant în special în cazul în care persoana vizată şi-a dat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consimţământul când era copil şi nu cunoştea pe deplin riscurile pe care le implică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prelucrarea, iar ulterior doreşte să elimine astfel de date cu caracter personal, în special de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 internet. Persoana vizată ar trebui să aibă posibilitatea de a-şi exercita acest drept în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pofida faptului că nu mai este copil. Cu toate acestea, păstrarea în continuare a datelor cu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ar trebui să fie legală în cazul în care este necesară pentru exercitarea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dreptului la libertatea de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exprimare şi de informare, pentru respectarea unei obligaţii legale,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îndeplinirea unei sarcini care serveşte unui interes public sau care rezultă din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exercitarea autorităţii publice cu care este învestit operatorul, din motive de interes public în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domeniul sănătăţii publice, în scopuri de arhivare în interes public, în scopuri de cercetare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ştiinţifică sau istorică ori în scopuri statistice sau pentru constatarea, exercitarea sau apărarea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unui drept în instanţă.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se consolida "dreptul de a fi uitat" în mediul online, dreptul de ştergere ar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fie extins astfel încât un operator care a făcut publice date cu caracter personal ar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aibă obligaţia de a informa operatorii care prelucrează respectivele date cu caracter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să şteargă orice linkuri către datele respective sau copii sau reproduceri ale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acestora. În acest scop, operatorul în cauză ar trebui să ia măsuri rezonabile, ţinând seama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tehnologia disponibilă şi de mijloacele aflate la dispoziţia lui, inclusiv măsuri tehnice,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informa operatorii care prelucrează datele cu caracter personal în ceea ce priveşte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cererea persoanei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Metodele de restricţionare a prelucrării de date cu caracter personal ar putea include,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printre altele, mutarea temporară a datelor cu caracter personal selectate într-un alt sistem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prelucrare, sau anularea accesului utilizatorilor la datele selectate sau înlăturarea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temporară a datelor publicate de pe un site. În ceea ce priveşte sistemele automatizate de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evidenţă a datelor, restricţionarea prelucrării ar trebui, în principiu, asigurată prin mijloace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tehnice în aşa fel încât datele cu caracter personal să nu facă obiectul unor operaţiuni de</w:t>
      </w:r>
      <w:r w:rsidR="003336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ulterioară şi să nu mai poată fi schimbate. Faptul că prelucrarea datelor cu caracter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este restricţionată ar trebui indicat în mod clar în sistem.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spori suplimentar controlul asupra propriilor date, persoana vizată ar trebui, în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 în care datele cu caracter personal sunt prelucrate prin mijloace automate, să poată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primi datele cu caracter personal care o privesc şi pe care le-a furnizat unui operator, într-un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format structurat, utilizat în mod curent, prelucrabil automat şi interoperabil şi să le poată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transmite unui alt operator. Operatorii de date ar trebui să fie încurajaţi să dezvolte formate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interoperabile care să permită portabilitatea datelor. Acest drept ar trebui să se aplice în cazul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care persoana vizată a furnizat datele cu caracter personal pe baza propriului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consimţământ sau în cazul în care prelucrarea datelor este necesară pentru executarea unui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contract. Acest drept nu ar trebui să se aplice în cazul în care prelucrarea se bazează pe un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alt temei juridic decât consimţământul sau contractul. Prin însăşi natura sa, acest drept nu ar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exercitat împotriva operatorilor care prelucrează date cu caracter personal în cadrul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exercitării funcţiilor lor publice. Acesta nu ar trebui să se aplice în special în cazul în care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de date cu caracter personal este necesară în vederea respectării unei obligaţii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legale căreia îi este supus operatorul sau în cazul îndeplinirii unei sarcini care serveşte unui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interes public sau care rezultă din exercitarea unei autorităţi publice cu care este învestit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operatorul. Dreptul persoanei vizate de a transmite sau de a primi date cu caracter personal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o privesc nu ar trebui să creeze pentru operatori obligaţia de a adopta sau de a menţine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sisteme de prelucrare care să fie compatibile din punct de vedere tehnic. În cazul în care,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într-un anumit set de date cu caracter personal, sunt implicate mai multe persoane vizate,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de a primi datele cu caracter personal nu ar trebui să aducă atingere drepturilor şi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libertăţilor altor persoane vizate, în conformitate cu prezentul regulament. De asemenea,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 drept nu ar trebui să aducă atingere dreptului persoanei vizate de a obţine ştergerea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 şi limitărilor dreptului respectiv, astfel cum sunt prevăzute în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regulament, şi nu ar trebui, în special, să implice ştergerea acelor date cu caracter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referitoare la persoana vizată care au fost furnizate de către aceasta în vederea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executării unui contract, în măsura în care şi atât timp cât datele respective sunt necesare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executarea contractului. Persoana vizată ar trebui să aibă dreptul ca datele cu caracter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să fie transmise direct de la un operator la altul, dacă acest lucru este fezabil din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punct de vedere tehnic.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cazurile în care datele cu caracter personal ar putea fi prelucrate în mod legal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deoarece prelucrarea este necesară pentru îndeplinirea unei sarcini care serveşte unui interes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 sau care rezultă din exercitarea autorităţii publice cu care este învestit operatorul sau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 baza intereselor legitime ale unui operator sau ale unei părţi terţe, o persoană vizată ar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aibă totuşi dreptul de a se opune prelucrării oricăror date cu caracter personal care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referă la situaţia sa particulară. Ar trebui să revină operatorului sarcina de a demonstra că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interesele sale legitime şi imperioase prevalează asupra intereselor sau a drepturilor şi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libertăţilor fundamentale ale persoanei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datele cu caracter personal sunt prelucrate în scopuri de marketing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direct, persoana vizată ar trebui să aibă dreptul de a se opune unei astfel de prelucrări,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inclusiv creării de profiluri în măsura în care aceasta are legătură cu marketingul direct,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indiferent dacă prelucrarea în cauză este cea iniţială sau una ulterioară, în orice moment şi în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mod gratuit. Acest drept ar trebui adus în mod explicit în atenţia persoanei vizate şi prezentat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mod clar şi separat de orice alte informaţii.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(71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ar trebui să aibă dreptul de a nu face obiectul unei decizii, care poate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include o măsură, care evaluează aspecte personale referitoare la persoana vizată, care se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bazează exclusiv pe prelucrarea automată şi care produce efecte juridice care privesc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sau o afectează în mod similar într-o măsură semnificativă, cum ar fi refuzul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automat al unei cereri de credit online sau practicile de recrutare pe cale electronică, fără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intervenţie umană. O astfel de prelucrare include "crearea de profiluri", care constă în orice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formă de prelucrare automată a datelor cu caracter personal prin evaluarea aspectelor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personale referitoare la o persoană fizică, în special în vederea analizării sau preconizării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anumitor aspecte privind randamentul la locul de muncă al persoanei vizate, situaţia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economică, starea de sănătate, preferinţele sau interesele personale, fiabilitatea sau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comportamentul, locaţia sau deplasările, atunci când aceasta produce efecte juridice care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privesc persoana vizată sau o afectează în mod similar într-o măsură semnificativă. Cu toate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acestea, luarea de decizii pe baza unei astfel de prelucrări, inclusiv crearea de profiluri, ar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permisă în cazul în care este autorizată în mod expres în dreptul Uniunii sau în dreptul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 care se aplică operatorului, inclusiv în scopul monitorizării şi prevenirii fraudei şi a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evaziunii fiscale, desfăşurate în conformitate cu reglementările, standardele şi recomandările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instituţiilor Uniunii sau ale organismelor naţionale de supraveghere, şi în scopul asigurării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securităţii şi fiabilităţii unui serviciu oferit de operator sau în cazul în care este necesară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încheierea sau executarea unui contract între persoana vizată şi un operator sau în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 în care persoana vizată şi-a dat în mod explicit consimţământul. În orice caz, o astfel de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ar trebui să facă obiectul unor garanţii corespunzătoare, care ar trebui să includă o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informare specifică a persoanei vizate şi dreptul acesteia de a obţine intervenţie umană, de aşi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exprima punctul de vedere, de a primi o explicaţie privind decizia luată în urma unei astfel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evaluări, precum şi dreptul de a contesta decizia. O astfel de măsură nu ar trebui să se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refere la un copil.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asigura o prelucrare echitabilă şi transparentă în ceea ce priveşte persoana vizată,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având în vedere circumstanţele specifice şi contextul în care sunt prelucrate datele cu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personal, operatorul ar trebui să utilizeze proceduri matematice sau statistice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adecvate pentru crearea de profiluri, să implementeze măsuri tehnice şi organizatorice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adecvate pentru a asigura în special faptul că factorii care duc la inexactităţi ale datelor cu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sunt corectaţi şi că riscul de erori este redus la minimum, precum şi să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securizeze datele cu caracter personal într-un mod care să ţină seama de pericolele potenţiale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adresa intereselor şi drepturilor persoanei vizate şi care să prevină, printre altele, efectele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discriminatorii împotriva persoanelor pe motiv de rasă sau origine etnică, opinii politice, religie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convingeri, apartenenţă sindicală, caracteristici genetice, stare de sănătate sau orientare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sexuală sau care să ducă la măsuri care să aibă astfel de efecte. Procesul decizional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automatizat şi crearea de profiluri pe baza unor categorii speciale de date cu caracter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ar trebui permise numai în condiţii specifice.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Crearea de profiluri este supusă normelor prezentului regulament care reglementează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datelor cu caracter personal, precum temeiurile juridice ale prelucrării sau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principiile de protecţie a datelor. Comitetul european pentru protecţia datelor instituit prin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("comitetul"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poată emite orientări în acest context.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Uniunii sau dreptul intern poate impune restricţii în privinţa unor principii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specifice, în privinţa dreptului de informare, a dreptului de acces la datele cu caracter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şi de rectificare sau ştergere a acestora, în privinţa dreptului la portabilitatea datelor,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dreptului la opoziţie, a deciziilor bazate pe crearea de profiluri, precum şi în privinţa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comunicării unei încălcări a securităţii datelor cu caracter personal persoanei vizate şi a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anumitor obligaţii conexe ale operatorilor, în măsura în care acest lucru este necesar şi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proporţional într-o societate democratică pentru a se garanta siguranţa publică, inclusiv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vieţii oamenilor, în special ca răspuns la dezastre naturale sau provocate de om,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prevenirea, investigarea şi urmărirea penală a infracţiunilor sau executarea pedepselor,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inclusiv protejarea împotriva ameninţărilor la adresa siguranţei publice sau împotriva încălcării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eticii în cazul profesiilor reglementate şi prevenirea acestora, alte obiective importante de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interes public general ale Uniunii sau ale unui stat membru, în special un interes economic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financiar important al Uniunii sau al unui stat membru, menţinerea de registre publice din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motive de interes public general, prelucrarea ulterioară a datelor cu caracter personal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arhivate pentru a transmite informaţii specifice legate de comportamentul politic în perioada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regimurilor fostelor state totalitare, protecţia persoanei vizate sau a drepturilor şi libertăţilor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unor terţi, inclusiv protecţia socială, sănătatea publică şi scopurile umanitare. Aceste restricţii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 trebui să fie conforme cu cerinţele prevăzute de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cartă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şi de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Convenţia europeană</w:t>
      </w:r>
      <w:r w:rsidR="005F34FB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pentru apărarea drepturilor omului şi a libertăţilor fundamentale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se stabilească responsabilitatea şi răspunderea operatorului pentru orice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a datelor cu caracter personal efectuată de către acesta sau în numele său. În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special, operatorul ar trebui să fie obligat să implementeze măsuri adecvate şi eficace şi să fie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 măsură să demonstreze conformitatea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activităţilor de prelucrare cu prezentul regulament,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inclusiv eficacitatea măsurilor. Aceste măsuri ar trebui să ţină seama de natura, domeniul de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aplicare, contextul şi scopurile prelucrării, precum şi de riscul pentru drepturile şi libertăţile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fizice.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Riscul pentru drepturile şi libertăţile persoanelor fizice, prezentând grade diferite de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probabilitate de materializare şi de gravitate, poate fi rezultatul unei prelucrări a datelor cu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care ar putea genera prejudicii de natură fizică, materială sau morală, în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special în cazurile în care: prelucrarea poate conduce la discriminare, furt sau fraudă a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identităţii, pierdere financiară, compromiterea reputaţiei, pierderea confidenţialităţii datelor cu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protejate prin secret profesional, inversarea neautorizată a pseudonimizării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la orice alt dezavantaj semnificativ de natură economică sau socială; persoanele vizate ar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putea fi private de drepturile şi libertăţile lor sau împiedicate să-şi exercite controlul asupra</w:t>
      </w:r>
      <w:r w:rsidR="005F34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lor cu caracter personal; datele cu caracter personal prelucrate sunt date care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dezvăluie originea rasială sau etnică, opiniile politice, religia sau convingerile filozofice,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apartenenţa sindicală; sunt prelucrate date genetice, date privind sănătatea sau date privind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viaţa sexuală sau privind condamnările penale şi infracţiunile sau măsurile de securitate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conexe; sunt evaluate aspecte de natură personală, în special analizarea sau previzionarea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unor aspecte privind randamentul la locul de muncă, situaţia economică, starea de sănătate,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preferinţele sau interesele personale, fiabilitatea sau comportamentul, locaţia sau deplasările,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scopul de a se crea sau de a se utiliza profiluri personale; sunt prelucrate date cu caracter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ale unor persoane vulnerabile, în special ale unor copii; sau prelucrarea implică un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volum mare de date cu caracter personal şi afectează un număr larg de persoane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Probabilitatea de a se materializa şi gravitatea riscului pentru drepturile şi libertăţile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vizate ar trebui să fie determinate în funcţie de natura, domeniul de aplicare,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contextul şi scopurile prelucrării datelor cu caracter personal. Riscul ar trebui apreciat pe baza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unei evaluări obiective prin care se stabileşte dacă operaţiunile de prelucrare a datelor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prezintă un risc sau un risc ridicat.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Orientări pentru implementarea unor măsuri adecvate şi pentru demonstrarea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conformităţii de către operator sau persoana împuternicită de operator, mai ales în ceea ce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priveşte identificarea riscului legat de prelucrare, evaluarea acestuia din punctul de vedere al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originii, naturii, probabilităţii de a se materializa şi al gravităţii, precum şi identificarea bunelor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practici pentru atenuarea riscului ar putea fi oferite în special prin coduri de conduită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aprobate, certificări aprobate, orientări ale comitetului sau prin indicaţii furnizate de un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responsabil cu protecţia datelor. Comitetul poate, de asemenea, să emită orientări cu privire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operaţiunile de prelucrare care sunt considerate puţin susceptibile de a genera un risc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ridicat pentru drepturile şi libertăţile persoanelor fizice şi să indice măsurile care se pot dovedi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suficiente în asemenea cazuri pentru a aborda un astfel de risc.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drepturilor şi libertăţilor persoanelor fizice în ceea ce priveşte prelucrarea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 necesită adoptarea de măsuri tehnice şi organizatorice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corespunzătoare pentru a se asigura îndeplinirea cerinţelor din prezentul regulament. Pentru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fi în măsură să demonstreze conformitatea cu prezentul regulament, operatorul ar trebui să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adopte politici interne şi să pună în aplicare măsuri care să respecte în special principiul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protecţiei datelor începând cu momentul conceperii şi cel al protecţiei implicite a datelor.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Astfel de măsuri ar putea consta, printre altele, în reducerea la minimum a prelucrării datelor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caracter personal, pseudonimizarea acestor date cât mai curând posibil, transparenţa în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ceea ce priveşte funcţiile şi prelucrarea datelor cu caracter personal, abilitarea persoanei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 să monitorizeze prelucrarea datelor, abilitarea operatorului să creeze elemente de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siguranţă şi să le îmbunătăţească. Atunci când elaborează, proiectează, selectează şi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utilizează aplicaţii, servicii şi produse care se bazează pe prelucrarea datelor cu caracter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sau care prelucrează date cu caracter personal pentru a-şi îndeplini rolul,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producătorii acestor produse şi furnizorii acestor servicii şi aplicaţii ar trebui să fie încurajaţi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aibă în vedere dreptul la protecţia datelor la momentul elaborării şi proiectării unor astfel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produse, servicii şi aplicaţii şi, ţinând cont de stadiul actual al dezvoltării, să se asigure că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operatorii şi persoanele împuternicite de operatori sunt în măsură să îşi îndeplinească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obligaţiile referitoare la protecţia datelor. Principiul protecţiei datelor începând cu momentul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conceperii şi cel al protecţiei implicite a datelor ar trebui să fie luate în considerare şi în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contextul licitaţiilor publice.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drepturilor şi libertăţilor persoanelor vizate, precum şi responsabilitatea şi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răspunderea operatorilor şi a persoanelor împuternicite de operator, inclusiv în ceea ce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priveşte monitorizarea de către autorităţile de supraveghere şi măsurile adoptate de acestea,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necesită o atribuire clară a responsabilităţilor în temeiul prezentului regulament, inclusiv în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 în care un operator stabileşte scopurile şi mijloacele prelucrării împreună cu alţi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operatori sau în cazul în care o operaţiune de prelucrare este efectuată în numele unui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(80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un operator sau o persoană împuternicită de operator care nu este stabilită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Uniune prelucrează date cu caracter personal ale unor persoane vizate care se află pe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teritoriul Uniunii, iar activităţile sale de prelucrare au legătură cu oferirea de bunuri sau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servicii unor astfel de persoane vizate în Uniune, indiferent dacă se solicită sau nu efectuarea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unei plăţi de către persoana vizată, sau cu monitorizarea comportamentului unor persoane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 dacă acesta se manifestă în cadrul Uniunii, operatorul sau persoana împuternicită de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ar trebui să desemneze un reprezentant, cu excepţia cazului în care prelucrarea are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ocazional, nu include prelucrarea pe scară largă a unor categorii speciale de date cu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şi nici prelucrarea de date referitoare la condamnări penale şi la infracţiuni,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este puţin susceptibilă să genereze un risc pentru drepturile şi libertăţile persoanelor fizice,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având în vedere natura, contextul, domeniul de aplicare şi scopurile prelucrării, precum şi 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cazului în care operatorul este o autoritate publică sau un organism public. Reprezentantul ar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acţioneze în numele operatorului sau al persoanei împuternicite de operator, putând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 contactat de orice autoritate de supraveghere. Reprezentantul ar trebui desemnat în mod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explicit, printr-un mandat scris al operatorului sau al persoanei împuternicite de operator, să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acţioneze în numele acestuia (acesteia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ceea ce priveşte obligaţiile lor în temeiul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regulament. Desemnarea unui astfel de reprezentant nu aduce atingere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responsabilităţii sau răspunderii operatorului sau a persoanei împuternicite de operator în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temeiul prezentului regulament. Un astfel de reprezentant ar trebui să îşi îndeplinească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sarcinile în conformitate cu mandatul primit de la operator sau de la persoana împuternicită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operator, inclusiv să coopereze cu autorităţile de supraveghere competente în ceea ce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priveşte orice acţiune întreprinsă pentru a asigura respectarea prezentului regulament.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Reprezentantul desemnat ar trebui să fie supus unor proceduri de asigurare a respectării legii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nerespectării prezentului regulament de către operator sau de către persoana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de operator.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asigura respectarea cerinţelor impuse de prezentul regulament în ceea ce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priveşte prelucrarea care trebuie efectuată în numele operatorului de către persoana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de operator, atunci când atribuie activităţi de prelucrare unei persoane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împuternicite de operator, acesta din urmă ar trebui să utilizeze numai persoane împuternicite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oferă garanţii suficiente, în special în ceea ce priveşte cunoştinţele de specialitate,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fiabilitatea şi resursele, pentru a implementa măsuri tehnice şi organizatorice care îndeplinesc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cerinţele impuse de prezentul regulament, inclusiv pentru securitatea prelucrării. Aderarea de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către persoana împuternicită de operator la un cod de conduită aprobat sau la un mecanism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certificare aprobat poate fi utilizată drept element care să demonstreze respectarea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obligaţiilor de către operator. Efectuarea prelucrării de către o persoană împuternicită de un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ar trebui să fie reglementată printr-un contract sau un alt tip de act juridic, în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temeiul dreptului Uniunii sau al dreptului intern, care creează obligaţii pentru persoana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de operator în raport cu operatorul şi care stabileşte obiectul şi durata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prelucrării, natura şi scopurile prelucrării, tipul de date cu caracter personal şi categoriile de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 vizate, şi ar trebui să ţină seama de sarcinile şi responsabilităţile specifice ale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împuternicite de operator în contextul prelucrării care trebuie efectuată, precum şi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riscul pentru drepturile şi libertăţile persoanei vizate. Operatorul şi persoana împuternicită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operator pot alege să utilizeze un contract individual sau clauze contractuale standard care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sunt adoptate fie direct de Comisie, fie de o autoritate de supraveghere în conformitate cu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mecanismul de asigurare a coerenţei şi apoi adoptate de Comisie. După finalizarea prelucrării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numele operatorului, persoana împuternicită de operator ar trebui să returneze sau să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şteargă, în funcţie de opţiunea operatorului, datele cu caracter personal, cu excepţia cazului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care există o cerinţă de stocare a datelor cu caracter personal în temeiul dreptului Uniunii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al dreptului intern care instituie obligaţii pentru persoana împuternicită de operator.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vederea demonstrării conformităţii cu prezentul regulament, operatorul sau persoana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de operator ar trebui să păstreze evidenţe ale activităţilor de prelucrare aflate în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responsabilitatea sa. Fiecare operator şi fiecare persoană împuternicită de operator ar trebui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aibă obligaţia de a coopera cu autoritatea de supraveghere şi de a pune la dispoziţia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acesteia, la cerere, aceste evidenţe, pentru a putea fi utilizate în scopul monitorizării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operaţiunilor de prelucrare respective.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vederea menţinerii securităţii şi a prevenirii prelucrărilor care încalcă prezentul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regulament, operatorul sau persoana împuternicită de operator ar trebui să evalueze riscurile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inerente prelucrării şi să implementeze măsuri pentru atenuarea acestor riscuri, cum ar fi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criptarea. Măsurile respective ar trebui să asigure un nivel corespunzător de securitate,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inclusiv confidenţialitatea, luând în considerare stadiul actual al dezvoltării şi costurile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implementării în raport cu riscurile şi cu natura datelor cu caracter personal a căror protecţie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trebuie asigurată. La evaluarea riscului pentru securitatea datelor cu caracter personal, ar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se acorde atenţie riscurilor pe care le prezintă prelucrarea datelor, cum ar fi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distrugerea, pierderea, modificarea, divulgarea neautorizată sau accesul neautorizat la datele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cu caracter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personal transmise, stocate sau prelucrate în alt mod, în mod accidental sau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ilegal, care pot duce în special la prejudicii fizice, materiale sau morale.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favoriza respectarea dispoziţiilor prezentului regulament în cazurile în care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operaţiunile de prelucrare sunt susceptibile să genereze un risc ridicat pentru drepturile şi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libertăţile persoanelor fizice, operatorul ar trebui să fie responsabil de efectuarea unei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evaluări a impactului asupra protecţiei datelor, care să estimeze, în special, originea, natura,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specificitatea şi gravitatea acestui risc. Rezultatul evaluării ar trebui luat în considerare la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stabilirea măsurilor adecvate care trebuie luate pentru a demonstra că prelucrarea datelor cu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respectă prezentul regulament. În cazul în care o evaluare a impactului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asupra protecţiei datelor arată că operaţiunile de prelucrare implică un risc ridicat, pe care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nu îl poate atenua prin măsuri adecvate sub aspectul tehnologiei disponibile şi al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costurilor implementării, ar trebui să aibă loc o consultare a autorităţii de supraveghere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înainte de prelucrare.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nu este soluţionată la timp şi într-un mod adecvat, o încălcare a securităţii datelor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caracter personal poate conduce la prejudicii fizice, materiale sau morale aduse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fizice, cum ar fi pierderea controlului asupra datelor lor cu caracter personal sau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limitarea drepturilor lor, discriminare, furt sau fraudă de identitate, pierdere financiară,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inversarea neautorizată a pseudonimizării, compromiterea reputaţiei, pierderea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confidenţialităţii datelor cu caracter personal protejate prin secret profesional sau orice alt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dezavantaj semnificativ de natură economică sau socială adus persoanei fizice în cauză. Prin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urmare, de îndată ce a luat cunoştinţă de producerea unei încălcări a securităţii datelor cu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personal, operatorul ar trebui să notifice această încălcare autorităţii de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supraveghere, fără întârziere nejustificată şi, dacă este posibil, în cel mult 72 de ore după ce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luat la cunoştinţă de existenţa acesteia, cu excepţia cazului în care operatorul este în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măsură să demonstreze, în conformitate cu principiul responsabilităţii, că încălcarea securităţii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 nu este susceptibilă să genereze un risc pentru drepturile şi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libertăţile persoanelor fizice. Atunci când notificarea nu se poate realiza în termen de 72 de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ore, aceasta ar trebui să cuprindă motivele întârzierii, iar informaţiile pot fi furnizate treptat,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altă întârziere.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ar trebui să comunice persoanei vizate o încălcare a securităţii datelor cu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personal, fără întârzieri nejustificate, atunci când încălcarea este susceptibilă să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genereze un risc ridicat pentru drepturile şi libertăţile persoanei fizice, pentru a-i permite să ia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măsurile de precauţie necesare. Comunicarea ar trebui să descrie natura încălcării securităţii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 şi să cuprindă recomandări pentru persoana fizică în cauză în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scopul atenuării eventualelor efecte negative. Comunicările către persoanele vizate ar trebui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efectuate în cel mai scurt timp posibil în mod rezonabil şi în strânsă cooperare cu autoritatea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supraveghere, respectându-se orientările furnizate de aceasta sau de alte autorităţi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competente, cum ar fi autorităţile de aplicare a legii. De exemplu, necesitatea de a atenua un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risc imediat de producere a unui prejudiciu ar presupune comunicarea cu promptitudine către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persoanele vizate, în timp ce necesitatea de a implementa măsuri corespunzătoare împotriva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încălcării în continuare a securităţii datelor cu caracter personal sau împotriva unor încălcări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similare ale securităţii datelor cu caracter personal ar putea justifica un termen mai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îndelungat pentru comunicare.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se stabilească dacă au fost implementate toate măsurile tehnologice de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 şi organizatorice corespunzătoare în scopul de a se stabili imediat dacă s-a produs o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încălcare a securităţii datelor cu caracter personal şi de a se informa cu promptitudine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şi persoana vizată. Faptul că notificarea a fost efectuată fără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întârziere nejustificată ar trebui stabilit luându-se în considerare, în special, natura şi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gravitatea încălcării securităţii datelor cu caracter personal, precum şi consecinţele şi efectele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negative ale acesteia asupra persoanei vizate. Această notificare poate conduce la o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intervenţie a autorităţii de supraveghere, în conformitate cu sarcinile şi competenţele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specificate în prezentul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stabilirea de norme detaliate privind formatul şi procedurile aplicabile notificării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referitoare la încălcările securităţii datelor cu caracter personal, ar trebui să se acorde atenţia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cuvenită circumstanţelor în care a avut loc încălcarea, stabilindu-se inclusiv dacă protecţia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 a fost sau nu a fost asigurată prin măsuri tehnice de protecţie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corespunzătoare, care să limiteze efectiv probabilitatea fraudării identităţii sau a altor forme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utilizare abuzivă. În plus, astfel de norme şi proceduri ar trebui să ţină cont de interesele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legitime ale autorităţilor de aplicare a legii în cazurile în care divulgarea timpurie ar putea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îngreuna în mod inutil investigarea circumstanţelor în care a avut loc o încălcare a datelor cu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Directiva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95/46/CE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prevăzut o obligaţie generală de a notifica prelucrarea datelor cu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autorităţilor de supraveghere. Cu toate că obligaţia respectivă generează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sarcini administrative şi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financiare, aceasta nu a contribuit întotdeauna la îmbunătăţirea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protecţiei datelor cu caracter personal. Prin urmare, astfel de obligaţii de notificare generală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nediferenţiată ar trebui să fie abrogate şi înlocuite cu proceduri şi mecanisme eficace care să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pună accentul, în schimb, pe acele tipuri de operaţiuni de prelucrare susceptibile să genereze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risc ridicat pentru drepturile şi libertăţile persoanelor fizice prin însăşi natura lor, prin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domeniul lor de aplicare, prin contextul şi prin scopurile lor. Astfel de tipuri de operaţiuni de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pot fi cele care presupun, în special, utilizarea unor noi tehnologii sau care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reprezintă un nou tip de operaţiuni, pentru care nicio evaluare a impactului asupra protecţiei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nu a fost efectuată anterior de către operator ori care devin necesare dată fiind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perioada de timp care s-a scurs de la prelucrarea iniţială.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astfel de cazuri, operatorul ar trebui să efectueze, înainte de prelucrare, o evaluare 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impactului asupra protecţiei datelor, în scopul evaluării gradului specific de probabilitate 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materializării riscului ridicat şi gravitatea acestuia, având în vedere natura, domeniul de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aplicare, contextul şi scopurile prelucrării, precum şi sursele riscului. Respectiva evaluare 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impactului ar trebui să includă, în special, măsurile, garanţiile şi mecanismele avute în vedere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atenuarea riscului respectiv, pentru asigurarea protecţiei datelor cu caracter personal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pentru demonstrarea conformităţii cu prezentul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Aceasta ar trebui să se aplice, în special, operaţiunilor de prelucrare la scară largă, care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 drept obiectiv prelucrarea unui volum considerabil de date cu caracter personal la nivel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regional, naţional sau supranaţional, care ar putea afecta un număr mare de persoane vizate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care sunt susceptibile de a genera un risc ridicat, de exemplu, din cauza sensibilităţii lor, în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 în care, în conformitate cu nivelul atins al cunoştinţelor tehnologice, se foloseşte la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scară largă o tehnologie nouă, precum şi altor operaţiuni de prelucrare care generează un risc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ridicat pentru drepturile şi libertăţile persoanelor vizate, în special în cazul în care operaţiunile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respective limitează capacitatea persoanelor vizate de a-şi exercita drepturile. Ar trebui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efectuată o evaluare a impactului asupra protecţiei datelor şi în situaţiile în care datele cu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sunt prelucrate în scopul luării de decizii care vizează anumite persoane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fizice în urma unei evaluări sistematice şi cuprinzătoare a aspectelor personale referitoare la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 fizice, pe baza creării de profiluri pentru datele respective, sau în urma prelucrării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unor categorii speciale de date cu caracter personal, a unor date biometrice sau a unor date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privind condamnările penale şi infracţiunile sau măsurile de securitate conexe. Este la fel de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necesară o evaluare a impactului asupra protecţiei datelor pentru monitorizarea la scară largă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zonelor accesibile publicului, mai ales în cazul utilizării dispozitivelor optoelectronice sau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orice alte operaţiuni în cazul în care autoritatea de supraveghere competentă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consideră că prelucrarea este susceptibilă de a genera un risc ridicat pentru drepturile şi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libertăţile persoanelor vizate, în special deoarece acestea împiedică persoanele vizate să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exercite un drept sau să utilizeze un serviciu ori un contract, sau deoarece acestea sunt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efectuate în mod sistematic la scară largă. Prelucrarea datelor cu caracter personal nu ar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considerată a fi la scară largă în cazul în care prelucrarea se referă la date cu caracter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de la pacienţi sau clienţi de către un anumit medic, un alt profesionist în domeniul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sănătăţii sau un avocat. În aceste cazuri, o evaluare a impactului asupra protecţiei datelor nu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fie obligatorie.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unele circumstanţe ar putea fi rezonabil şi util din punct de vedere economic ca o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evaluare a impactului asupra protecţiei datelor să aibă o perspectivă mai extinsă decât cea 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unui singur proiect, de exemplu în cazul în care autorităţi sau organisme publice intenţionează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instituie o aplicaţie sau o platformă de prelucrare comună sau în cazul în care mai mulţi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operatori preconizează să introducă o aplicaţie comună sau un mediu de prelucrare comun în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cadrul unui sector sau segment industrial sau pentru o activitate orizontală utilizată la scară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largă.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contextul adoptării legislaţiei naţionale pe care se bazează îndeplinirea sarcinilor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autorităţii publice sau ale organismului public şi care reglementează operaţiunea sau seria de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operaţiuni de prelucrare în cauză, statele membre pot considera că este necesară efectuarea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unei astfel de evaluări înaintea desfăşurării activităţilor de prelucrare.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o evaluare a impactului asupra protecţiei datelor arată că prelucrarea ar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genera, în absenţa garanţiilor, măsurilor de securitate şi mecanismelor de atenuare a riscului,</w:t>
      </w:r>
      <w:r w:rsidR="001335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risc ridicat pentru drepturile şi libertăţile persoanelor fizice, iar operatorul consideră că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riscul nu poate fi atenuat prin mijloace rezonabile sub aspectul tehnologiilor disponibile şi al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costurilor implementării, autoritatea de supraveghere ar trebui să fie consultată înainte de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începerea activităţilor de prelucrare. Un astfel de risc ridicat este susceptibil să fie generat de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anumite tipuri de prelucrare, precum şi de amploarea şi frecvenţa prelucrării, care pot duce şi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producerea unor prejudicii sau pot atinge drepturile şi libertăţile persoanelor fizice.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ar trebui să răspundă cererii de consultare într-un anumit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termen. Cu toate acestea, lipsa unei reacţii din partea autorităţii de supraveghere în termenul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respectiv ar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trebui să nu aducă atingere niciunei intervenţii a autorităţii de supraveghere în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sarcinile şi competenţele sale prevăzute în prezentul regulament, inclusiv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competenţa de a interzice operaţiuni de prelucrare. Ca parte a acestui proces de consultare,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rezultatul unei evaluări a impactului asupra protecţiei datelor efectuate cu privire la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în cauză poate fi transmis autorităţii de supraveghere, în special măsurile avute în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vedere pentru a atenua riscul pentru drepturile şi libertăţile persoanelor fizice.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împuternicită de operator ar trebui să acorde asistenţă operatorului, dacă este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necesar şi la cerere, la asigurarea respectării obligaţiilor care decurg din realizarea de evaluări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ale impactului asupra protecţiei datelor şi din consultarea prealabilă a autorităţii de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timpul elaborării unei măsuri legislative sau de reglementare care prevede prelucrarea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unor date cu caracter personal ar trebui, de asemenea, să aibă loc o consultare a autorităţii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supraveghere, pentru a garanta conformitatea prelucrării avute în vedere cu prezentul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şi, în special, pentru a atenua riscul la care este expusă persoana vizată.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prelucrarea este efectuată de o autoritate publică, cu excepţia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instanţelor sau a autorităţilor judiciare independente atunci când acţionează în calitatea lor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judiciară, în cazul în care, în sectorul privat, prelucrarea este efectuată de un operator a cărui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activitate principală constă în operaţiuni de prelucrare care necesită o monitorizare regulată şi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sistematică a persoanelor vizate pe scară largă, sau în cazul în care activitatea principală a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operatorului sau a persoanei împuternicite de operator constă în prelucrarea pe scară largă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categorii speciale de date cu caracter personal şi de date privind condamnările penale şi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infracţiunile, o persoană care deţine cunoştinţe de specialitate în materie de legislaţie şi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practici privind protecţia datelor ar trebui să acorde asistenţă operatorului sau persoanei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împuternicite de operator pentru monitorizarea conformităţii, la nivel intern, cu prezentul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regulament. În sectorul privat, activităţile principale ale unui operator se referă la activităţile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sale de bază, şi nu la prelucrarea datelor cu caracter personal drept activităţi auxiliare. Nivelul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necesar al cunoştinţelor de specialitate ar trebui să fie stabilit în special în funcţie de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operaţiunile de prelucrare a datelor efectuate şi de nivelul de protecţie impus pentru datele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caracter personal prelucrate de operator sau de persoana împuternicită de operator. Aceşti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responsabili cu protecţia datelor, indiferent dacă sunt sau nu angajaţi ai operatorului, ar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fie în măsură să îşi îndeplinească atribuţiile şi sarcinile în mod independent.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Asociaţiile sau alte organisme care reprezintă categorii de operatori sau de persoane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împuternicite de operatori ar trebui încurajate să elaboreze coduri de conduită, în limitele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regulament, astfel încât să se faciliteze aplicarea efectivă a prezentului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regulament, luându-se în considerare caracteristicile specifice ale prelucrării efectuate în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anumite sectoare şi necesităţile specifice ale microîntreprinderilor şi ale întreprinderilor mici şi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mijlocii. În special, astfel de coduri de conduită ar putea să ajusteze obligaţiile operatorilor şi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ale persoanelor împuternicite de operatori, ţinând seama de riscul aferent prelucrării care este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susceptibil de a fi generat pentru drepturile şi libertăţile persoanelor fizice.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elaborează un cod de conduită sau când modifică sau extind un astfel de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cod, asociaţiile şi alte organisme care reprezintă categorii de operatori sau persoane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împuternicite de operatori ar trebui să consulte părţile implicate relevante, inclusiv persoanele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vizate, dacă este fezabil, şi să ia în considerare contribuţiile transmise şi opiniile exprimate în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cadrul unor astfel de consultări.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(100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se îmbunătăţi transparenţa şi conformitatea cu prezentul regulament, ar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se încurajeze instituirea de mecanisme de certificare, precum şi de sigilii şi mărci în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materie de protecţie a datelor, care să permită persoanelor vizate să evalueze rapid nivelul de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 a datelor aferent produselor şi serviciilor relevante.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(101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Fluxurile de date cu caracter personal către şi dinspre ţări situate în afara Uniunii şi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organizaţii internaţionale sunt necesare pentru dezvoltarea comerţului internaţional şi a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cooperării internaţionale. Creşterea acestor fluxuri a generat noi provocări şi preocupări cu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privire la protecţia datelor cu caracter personal. Cu toate acestea, în cazul în care se transferă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 cu caracter personal din Uniune către operatori, persoane împuternicite de operatori sau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alţi destinatari din ţări terţe sau organizaţii internaţionale, nivelul de protecţie a persoanelor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fizice asigurat în Uniune prin prezentul regulament nu ar trebui să fie diminuat, inclusiv în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cazurile de transferuri ulterioare de date cu caracter personal dinspre ţara terţă sau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organizaţia internaţională către operatori, persoane împuternicite de operatori din aceeaşi sau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dintr-o altă ţară terţă sau organizaţie internaţională. În orice caz, transferurile către ţări terţe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organizaţii internaţionale pot fi desfăşurate numai în conformitate deplină cu prezentul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regulament. Un transfer ar putea avea loc numai dacă, sub rezerva respectării celorlalte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dispoziţii ale prezentului regulament, operatorul sau persoana împuternicită de operator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îndeplineşte condiţiile prevăzute de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dispoziţiile prezentului regulament privind transferul de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 cu caracter personal către ţări terţe sau organizaţii internaţionale.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(102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nu aduce atingere acordurilor internaţionale încheiate între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Uniune şi ţări terţe în vederea reglementării transferului de date cu caracter personal, inclusiv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garanţii adecvate pentru persoanele vizate. Statele membre pot încheia acorduri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internaţionale care implică transferul de date cu caracter personal către ţări terţe sau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organizaţii internaţionale, în măsura în care astfel de acorduri nu afectează prezentul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şi nici alte dispoziţii din dreptul Uniunii şi includ un nivel corespunzător de</w:t>
      </w:r>
      <w:r w:rsidR="002C38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 a drepturilor fundamentale ale persoanelor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(103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poate decide, cu efect în întreaga Uniune, că o ţară terţă, un teritoriu sau un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anumit sector dintr-o ţară terţă sau o organizaţie internaţională oferă un nivel adecvat de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 a datelor, asigurând astfel securitate juridică şi uniformitate în Uniune în ceea ce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priveşte ţara terţă sau organizaţia internaţională care este considerată a furniza un astfel de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nivel de protecţie. În aceste cazuri, transferurile de date cu caracter personal către ţara terţă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organizaţia internaţională respectivă pot avea loc fără a fi necesar să se obţină autorizări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suplimentare. De asemenea, Comisia poate să decidă, după trimiterea unei notificări şi a unei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justificări complete ţării terţe sau organizaţiei internaţionale, să anuleze o astfel de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decizie.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(104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conformitate cu valorile fundamentale pe care se întemeiază Uniunea, în special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drepturilor omului, Comisia ar trebui, în evaluarea sa referitoare la ţara terţă sau la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teritoriu sau la un sector specificat dintr-o ţară terţă, să ia în considerare modul în care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aceasta respectă statul de drept, accesul la justiţie, precum şi normele şi standardele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internaţionale în materie de drepturi ale omului şi legislaţia sa generală şi sectorială, inclusiv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legislaţia privind securitatea publică, apărarea şi securitatea naţională, precum şi ordinea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publică şi dreptul penal. Adoptarea unei decizii privind caracterul adecvat al nivelului de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 pentru un teritoriu sau un sector specificat dintr-o ţară terţă ar trebui să ţină seama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criterii clare şi obiective, cum ar fi activităţile specifice de prelucrare şi domeniul de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aplicare al standardelor legale aplicabile şi legislaţia în vigoare în ţara terţă respectivă. Ţara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terţă ar trebui să ofere garanţii care să asigure un nivel adecvat de protecţie, echivalent în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esenţă cu cel asigurat în cadrul Uniunii, în special atunci când datele cu caracter personal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sunt prelucrate în unul sau mai multe sectoare specifice. În special, ţara terţă ar trebui să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asigure o supraveghere efectivă independentă în materie de protecţie a datelor şi să prevadă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mecanisme de cooperare cu autorităţile statelor membre de protecţie a datelor, iar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persoanele vizate ar trebui să beneficieze de drepturi efective şi opozabile şi de reparaţii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efective pe cale administrativă şi judiciară.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(105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 lângă angajamentele internaţionale asumate de ţara terţă sau de organizaţia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internaţională, Comisia ar trebui să ţină seama de obligaţiile care decurg din participarea ţării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terţe sau a organizaţiei internaţionale la sistemele multilaterale sau regionale, în special în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ceea ce priveşte protecţia datelor cu caracter personal, precum şi de punerea în aplicare a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unor astfel de obligaţii. În special, ar trebui să fie luată în considerare aderarea ţării terţe la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Convenţia Consiliului Europei din 28 ianuarie 1981 pentru protejarea persoanelor</w:t>
      </w:r>
      <w:r w:rsidR="00026CE2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faţă de prelucrarea automatizată a datelor cu caracter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personal şi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protocolul</w:t>
      </w:r>
      <w:r w:rsidR="00026CE2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adiţional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aceasta. Comisia ar trebui să consulte comitetul atunci când evaluează nivelul de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 din ţările terţe sau din organizaţiile internaţionale.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(106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ar trebui să monitorizeze funcţionarea deciziilor privind nivelul de protecţie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dintr-o ţară terţă sau un teritoriu sau un anumit sector dintr-o ţară terţă sau dintr-o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organizaţie internaţională şi să monitorizeze funcţionarea deciziilor adoptate în temeiul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articolului 25 alineatul (6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al articolului 26 alineatul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din Directiva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95/46/CE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În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deciziile sale privind caracterul adecvat al nivelului de protecţie, Comisia ar trebui să prevadă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mecanism de revizuire periodică a modului lor de funcţionare. Această revizuire periodică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fie efectuată în consultare cu ţara terţă sau organizaţia internaţională în cauză şi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ia în considerare toate evoluţiile relevante din ţara terţă sau organizaţia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internaţională. În scopul monitorizării şi al efectuării revizuirilor periodice, Comisia ar trebui să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ia în considerare opiniile şi constatările Parlamentului European şi ale Consiliului, precum şi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ale altor organisme şi surse relevante. Comisia ar trebui să evalueze, într-un termen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rezonabil, funcţionarea deciziilor din urmă şi să raporteze toate constatările relevante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comitetului, în sensul Regulamentului (UE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182/2011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Parlamentului European şi al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Consiliului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după cum s-a stabilit în temeiul prezentului regulament, Parlamentului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European şi Consiliului.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026CE2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026CE2">
        <w:rPr>
          <w:rFonts w:ascii="Times New Roman" w:hAnsi="Times New Roman" w:cs="Times New Roman"/>
          <w:color w:val="000000"/>
          <w:sz w:val="20"/>
          <w:szCs w:val="20"/>
          <w:lang w:val="ro-RO"/>
        </w:rPr>
        <w:t>(1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026CE2">
        <w:rPr>
          <w:rFonts w:ascii="Times New Roman" w:hAnsi="Times New Roman" w:cs="Times New Roman"/>
          <w:color w:val="000000"/>
          <w:sz w:val="20"/>
          <w:szCs w:val="20"/>
          <w:lang w:val="ro-RO"/>
        </w:rPr>
        <w:t>Regulamentul (UE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026CE2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nr. </w:t>
      </w:r>
      <w:r w:rsidRPr="00026CE2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182/2011 </w:t>
      </w:r>
      <w:r w:rsidRPr="00026CE2">
        <w:rPr>
          <w:rFonts w:ascii="Times New Roman" w:hAnsi="Times New Roman" w:cs="Times New Roman"/>
          <w:color w:val="000000"/>
          <w:sz w:val="20"/>
          <w:szCs w:val="20"/>
          <w:lang w:val="ro-RO"/>
        </w:rPr>
        <w:t>al Parlamentului European şi al Consiliului din 16</w:t>
      </w:r>
      <w:r w:rsidR="00026CE2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026CE2">
        <w:rPr>
          <w:rFonts w:ascii="Times New Roman" w:hAnsi="Times New Roman" w:cs="Times New Roman"/>
          <w:color w:val="000000"/>
          <w:sz w:val="20"/>
          <w:szCs w:val="20"/>
          <w:lang w:val="ro-RO"/>
        </w:rPr>
        <w:t>februarie 2011 de stabilire a normelor şi principiilor generale privind mecanismele de control</w:t>
      </w:r>
      <w:r w:rsidR="00026CE2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026CE2">
        <w:rPr>
          <w:rFonts w:ascii="Times New Roman" w:hAnsi="Times New Roman" w:cs="Times New Roman"/>
          <w:color w:val="000000"/>
          <w:sz w:val="20"/>
          <w:szCs w:val="20"/>
          <w:lang w:val="ro-RO"/>
        </w:rPr>
        <w:t>de către statele membre al exercitării competenţelor de executare de către Comisie (JO L 55,</w:t>
      </w:r>
      <w:r w:rsidR="00026CE2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026CE2">
        <w:rPr>
          <w:rFonts w:ascii="Times New Roman" w:hAnsi="Times New Roman" w:cs="Times New Roman"/>
          <w:color w:val="000000"/>
          <w:sz w:val="20"/>
          <w:szCs w:val="20"/>
          <w:lang w:val="ro-RO"/>
        </w:rPr>
        <w:t>28.2.2011, p. 13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026CE2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(107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poate să recunoască faptul că o ţară terţă,un teritoriu sau un sector specificat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dintr-o ţară terţă sau o organizaţie internaţională nu mai asigură un nivel adecvat de protecţie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datelor. În consecinţă, transferul de date cu caracter personal către ţara terţă sau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organizaţia internaţională respectivă ar trebui să fie interzis, cu excepţia cazului în care sunt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îndeplinite cerinţele prevăzute în prezentul regulament privind transferurile în baza unor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garanţii adecvate, inclusiv regulile corporatiste obligatorii şi derogările de la situaţiile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specifice. În acest caz, ar trebui să se prevadă dispoziţii pentru consultări între Comisie şi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astfel de ţări terţe sau organizaţii internaţionale. Comisia ar trebui ca, în timp util, să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informeze ţara terţă sau organizaţia internaţională cu privire la aceste motive şi să iniţieze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consultări cu aceasta pentru remedierea situaţiei.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(108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absenţa unei decizii privind caracterul adecvat al nivelului de protecţie, operatorul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persoana împuternicită de operator ar trebui să adopte măsuri pentru a compensa lipsa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protecţiei datelor într-o ţară terţă prin intermediul unor garanţii adecvate pentru persoana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vizată. Astfel de garanţii adecvate pot consta în utilizarea regulilor corporatiste obligatorii, a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clauzelor standard de protecţie a datelor adoptate de Comisie, a clauzelor standard de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 a datelor adoptate de o autoritate de supraveghere sau a clauzelor contractuale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autorizate de o autoritate de supraveghere. Respectivele garanţii ar trebui să asigure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respectarea cerinţelor în materie de protecţie a datelor şi drepturi ale persoanelor vizate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corespunzătoare prelucrării în interiorul Uniunii, inclusiv disponibilitatea unor drepturi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opozabile ale persoanelor vizate şi a unor căi de atac eficiente, printre care dreptul de acces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reparaţii efective pe cale administrativă sau judiciară şi dreptul de a solicita despăgubiri, în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Uniune sau într-o ţară terţă. Acestea ar trebui să se refere în special la respectarea principiilor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generale privind prelucrarea datelor cu caracter personal: principiul protecţiei datelor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începând cu momentul conceperii şi principiul protecţiei implicite a datelor. Transferurile pot fi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efectuate şi de către autorităţile sau organismele publice cu autorităţi sau organisme publice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ţări terţe sau cu organizaţii internaţionale cu atribuţii şi funcţii corespunzătoare, inclusiv pe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baza dispoziţiilor care prevăd drepturi opozabile şi efective pentru persoanele vizate, care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trebuie introduse în acordurile administrative, cum ar fi un memorandum de înţelegere.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Autorizaţia din partea autorităţii de supraveghere competente ar trebui obţinută atunci când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garanţiile sunt oferite în cadrul unor acorduri administrative fără caracter juridic obligatoriu.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(109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Posibilitatea ca operatorul sau persoana împuternicită de operator să utilizeze clauze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standard în materie de protecţie a datelor, adoptate de Comisie sau de o autoritate de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supraveghere, nu ar trebui să împiedice operatorii sau persoanele împuternicite de aceştia să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includă clauzele standard în materie de protecţie a datelor într-un contract mai amplu,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precum un contract între persoana împuternicită de operator şi o altă persoană împuternicită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operator, şi nici să adauge alte clauze sau garanţii suplimentare, atât timp cât acestea nu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contravin, direct sau indirect, clauzelor contractuale standard adoptate de Comisie sau de o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 de supraveghere sau nu prejudiciază drepturile sau libertăţile fundamentale ale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vizate. Operatorii şi persoanele împuternicite de operatori ar trebui să fie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încurajaţi să ofere garanţii suplimentare prin intermediul unor angajamente contractuale care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completeze clauzele standard în materie de protecţie.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(110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grup de întreprinderi sau un grup de întreprinderi implicat într-o activitate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economică comună ar trebui să poată utiliza regulile corporatiste obligatorii aprobate pentru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transferurile sale internaţionale dinspre Uniune către organizaţii din cadrul aceluiaşi grup de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întreprinderi sau grup de întreprinderi implicate într-o activitate economică comună, cu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condiţia ca astfel de reguli corporatiste să includă toate principiile esenţiale şi drepturile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opozabile în scopul asigurării unor garanţii adecvate pentru transferurile sau categoriile de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transferuri de date cu caracter personal.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(111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se prevadă posibilitatea de a se efectua transferuri în anumite circumstanţe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care persoana vizată şi-a dat consimţământul explicit, în care transferul este ocazional şi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necesar în legătură cu un contract sau cu o acţiune în justiţie, indiferent dacă este în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contextul unei proceduri judiciare sau în contextul unei proceduri administrative sau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extrajudiciare, inclusiv în cadrul procedurilor înaintate organismelor de reglementare. De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asemenea, ar trebui să se prevadă posibilitatea de a se efectua transferuri în cazul în care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motive importante de interes public stabilite de dreptul Uniunii sau de dreptul intern impun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 lucru sau în cazul în care transferul se efectuează dintr-un registru instituit prin lege şi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destinat să fie consultat de către public sau de către persoane care au un interes legitim. În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 ultim caz, un astfel de transfer nu ar trebui să implice totalitatea datelor cu caracter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sau ansamblul categoriilor de date conţinute în registru, iar atunci când registrul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destinat să fie consultat de persoane care au un interes legitim, transferul ar trebui să fie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efectuat doar la cererea persoanelor respective sau dacă acestea sunt destinatarii, luând pe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deplin în considerare interesele şi drepturile fundamentale ale persoanei vizate.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(112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 derogări ar trebui să se aplice, în special, transferurilor de date solicitate şi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necesare din considerente importante de interes public, de exemplu în cazul schimbului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internaţional de date între autorităţile din domeniul concurenţei, administraţiile fiscale sau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vamale, între autorităţile de supraveghere financiară, între serviciile competente în materie de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securitate socială sau de sănătate publică, de exemplu în cazul depistării punctelor de contact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bolile contagioase sau pentru reducerea şi/sau eliminarea dopajului în sport. Un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 de date cu caracter personal ar trebui, de asemenea, să fie considerat legal în cazul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care este necesar în scopul protejării unui interes care este esenţial în interesele vitale ale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vizate sau ale unei alte persoane, inclusiv pentru integritatea fizică sau pentru viaţa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acesteia, în cazul în care persona vizată nu are capacitatea să îşi dea consimţământul. În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absenţa unei decizii privind caracterul adecvat al nivelului de protecţie, dreptul Uniunii sau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intern poate, din considerente importante de interes public, stabili în mod expres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limite asupra transferului unor categorii specifice de date către o ţară terţă sau o organizaţie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internaţională. Statele membre ar trebui să notifice Comisiei aceste dispoziţii. Orice transfer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către o organizaţie umanitară internaţională al datelor cu caracter personal ale unei persoane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 care se află în incapacitate fizică sau juridică de a îşi da consimţământul, în vederea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îndeplinirii unei sarcini care decurge din Convenţiile de la Geneva sau în vederea conformării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dreptul internaţional umanitar aplicabil în conflictele armate, ar putea fi considerat necesar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un motiv important de interes public sau pentru că este în interesul vital al persoanei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(113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Transferurile care pot fi considerate ca nefiind repetitive şi care se referă doar la un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număr limitat de persoane vizate, ar putea, de asemenea, să fie efectuate în scopul realizării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intereselor legitime urmărite de operator, atunci când asupra respectivelor interese nu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prevalează interesele sau drepturile şi libertăţile persoanei vizate şi atunci când operatorul a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evaluat toate circumstanţele aferente transferului de date. Operatorul ar trebui să acorde o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atenţie deosebită naturii datelor cu caracter personal, scopului şi duratei operaţiunii sau</w:t>
      </w:r>
      <w:r w:rsidR="00026CE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operaţiunilor propuse de prelucrare, precum şi situaţiei din ţara de origine, din ţara terţă şi</w:t>
      </w:r>
      <w:r w:rsidR="001105E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ţara de destinaţie finală şi ar trebui să ofere garanţii adecvate pentru protecţia drepturilor</w:t>
      </w:r>
      <w:r w:rsidR="00F96CE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libertăţilor fundamentale ale persoanelor fizice în ceea ce priveşte prelucrarea datelor lor cu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personal. Astfel de transferuri ar trebui să fie posibile numai în cazurile reziduale în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nu se poate aplica niciunul dintre celelalte motive de transfer. În ceea ce priveşte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scopurile de cercetare ştiinţifică sau istorică sau scopurile statistice, ar trebui să se ia în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considerare aşteptările legitime ale societăţii cu privire la creşterea nivelului de cunoştinţe.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ar trebui să informeze autoritatea de supraveghere şi persoana vizată cu privire la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(114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orice caz, atunci când Comisia nu a luat o decizie cu privire la nivelul adecvat de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 a datelor dintr-o ţară terţă, operatorul sau persoana împuternicită de operator ar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utilizeze soluţii care să ofere persoanelor vizate drepturi opozabile şi efective în ceea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 priveşte prelucrarea datelor lor în Uniune odată ce aceste date au fost transferate, astfel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încât persoanele vizate să beneficieze în continuare de drepturi fundamentale şi garanţii.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(115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Unele ţări terţe au adoptat legi, reglementări şi alte acte juridice care au drept obiectiv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reglementeze în mod direct activităţile de prelucrare a datelor ale persoanelor fizice şi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juridice aflate sub jurisdicţia statelor membre. Aceasta poate include hotărâri ale instanţelor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judecătoreşti sau decizii ale autorităţilor administrative din ţări terţe care solicită unui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sau unei persoane împuternicite de operator să transfere sau să divulge date cu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şi care nu se bazează pe un acord internaţional, cum ar fi un tratat de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asistenţă juridică reciprocă, în vigoare între ţara terţă solicitantă şi Uniune sau un stat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membru. Aplicarea extrateritorială a acestor legi, reglementări şi alte acte juridice poate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încălca dreptul internaţional şi poate împiedica asigurarea protecţiei persoanelor fizice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asigurată în Uniune prin prezentul regulament. Transferurile ar trebui să fie permise numai în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 îndeplinirii condiţiilor prevăzute de prezentul regulament pentru un transfer către ţări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terţe. Acesta ar putea fi cazul, inter alia, atunci când divulgarea este necesară dintr-un motiv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important de interes public recunoscut în dreptul Uniunii sau în dreptul intern care se aplică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(116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Fluxul transfrontalier de date cu caracter personal în afara Uniunii poate expune unui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risc sporit capacitatea persoanelor fizice de a-şi exercita drepturile în materie de protecţie a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datelor, în special pentru a-şi asigura protecţia împotriva utilizării sau a divulgării ilegale a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acestor informaţii. În acelaşi timp, autorităţile de supraveghere pot constata că se află în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imposibilitatea de a trata plângeri sau de a efectua investigaţii referitoare la activităţile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desfăşurate în afara frontierelor lor. Eforturile acestora de a conlucra în context transfrontalier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pot fi, de asemenea, îngreunate de insuficienţa competenţelor de prevenire sau remediere,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caracterul eterogen al regimurilor juridice şi de existenţa unor obstacole de ordin practic,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cum ar fi constrângerile în materie de resurse. Prin urmare, este necesar să se promoveze o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cooperare mai strânsă între autorităţile de supraveghere a protecţiei datelor pentru a putea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face schimb de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informaţii şi a desfăşura investigaţii împreună cu omologii lor internaţionali. În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scopul elaborării de mecanisme de cooperare internaţională pentru a facilita şi a oferi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asistenţă internaţională reciprocă în asigurarea aplicării legislaţiei din domeniul protecţiei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personal, Comisia şi autorităţile de supraveghere ar trebui să facă schimb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informaţii şi să coopereze în cadrul activităţilor legate de exercitarea competenţelor lor cu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competente din ţări terţe, pe bază de reciprocitate şi în conformitate cu prezentul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(117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Instituirea în statele membre a unor autorităţi de sup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raveghere, împuternicite să îşi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îndeplinească sarcinile şi să îşi exercite competenţele în deplină independenţă, este un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element esenţial al protecţiei persoanelor fizice în ceea ce priveşte prelucrarea datelor lor cu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personal. Statele membre ar trebui să poată institui mai multe autorităţi de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supraveghere, pentru a reflecta structura lor constituţională, organizatorică şi administrativă.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(118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Independenţa autorităţilor de supraveghere nu ar trebu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 să însemne că autorităţile de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nu pot face obiectul unor mecanisme de control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sau de monitorizare în ceea ce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priveşte cheltuielile acestora sau unui control jurisdicţional.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(119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un stat membru instituie mai multe autorităţi de supraveghere, acesta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stabilească prin lege mecanisme care să asigure participarea efectivă a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autorităţilor de supraveghere respective la mecanismul pentru asigurarea coerenţei. Statul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 respectiv ar trebui, în special, să desemneze autoritatea de supraveghere care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îndeplineşte funcţia de punct unic de contact pentru participarea efectivă a acestor autorităţi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mecanism, în scopul asigurării unei cooperări rapide şi armonioase cu alte autorităţi de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supraveghere, cu comitetul şi cu Comisia.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(120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autoritate de supraveghere ar trebui să beneficieze de resurse financiare şi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umane, de spaţiile şi de infrastructura necesare pentru îndeplinirea cu eficacitate a sarcinilor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lor, inclusiv a celor legate de asistenţa reciprocă şi cooperarea cu alte autorităţi de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în întreaga Uniune. Fiecare autoritate de supraveghere ar trebui să aibă un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buget public anual separat, care poate face parte din bugetul general de stat sau naţional.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(121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Condiţiile generale pentru membrul sau membrii autorităţii de supraveghere ar trebui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stabilite de lege în fiecare stat membru şi ar trebui, în special, să prevadă că respectivii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membri sunt numiţi printr-o procedură transparentă fie de parlamentul, de guvernul ori şeful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stat al statului membru pe baza unei propuneri din partea guvernului, a unui membru al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guvernului, a parlamentului sau a unei camere a parlamentului, fie de către un organism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independent împuternicit prin dreptul intern. În vederea asigurării independenţei autorităţii de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supraveghere, membrul sau membrii acesteia ar trebui să acţioneze cu integritate, să nu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întreprindă acţiuni incompatibile cu îndatoririle lor, iar, pe durata mandatului, ar trebui să nu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desfăşoare activităţi incompatibile, remunerate sau nu. Autori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tatea de supraveghere ar trebui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aibă personal propriu, ales de autoritatea de supraveghere sau de un organism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independent înfiinţat în temeiul dreptului intern, care ar trebui să fie subordonat exclusiv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membrului sau membrilor autorităţii de supraveghere.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(122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autoritate de supraveghere ar trebui să aibă, pe teritoriul statului membru de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aparţine, atribuţia de a exercita competenţele şi de a îndeplini sarcinile cu care este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învestită în conformitate cu prezentul regulament.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Aceasta ar trebui să includă în special prelucrarea în contextul activităţilor unui sediu al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operatorului sau al persoanei împuternicite de operator pe teritoriul propriului stat membru,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datelor cu caracter personal efectuată de autori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tăţile publice sau de organisme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private care acţionează în interes public, prelucrarea care af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ectează persoanele vizate de pe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teritoriul său sau prelucrarea efectuată de către un operator sau o persoană împuternicită de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care nu îşi are sediul în Uniune în cazul în care aceasta priveşte persoane vizate care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îşi au reşedinţa pe teritoriul său. Aceasta ar trebui să includă tratarea plângerilor depuse de o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persoană vizată, efectuarea de investigaţii privind aplicarea prezentului regulament şi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promovarea informării publicului cu privire la riscurile, normele, garanţiile şi drepturile în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materie de prelucrare a datelor cu caracter personal.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(123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 ar trebui să monitorizeze aplicarea dispoziţiilor prevăzute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prezentul regulament şi să contribuie la aplicarea coerentă a acestuia în întreaga Uniune,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scopul asigurării protecţiei persoanelor fizice în ceea ce priveşte prelucrarea datelor lor cu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şi al facilitării liberei circulaţii a datelor cu caracter personal în interiorul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pieţei interne. În acest sens, autorităţile de supraveghere ar trebui să coopereze reciproc,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precum şi cu Comisia, fără să fie necesar niciun acord între statele membre cu privire la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acordarea de asistenţă reciprocă sau cu privire la respectiva cooperare.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(124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prelucrarea datelor cu caracter personal se desfăşoară în cadrul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activităţilor unui sediu al unui operator sau al unei persoane împuternicite de operator din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Uniune, iar operatorul sau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persoana împuternicită de operator are sedii în mai multe state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membre, sau în cazul în care prelucrarea care se desfăşoară în contextul activităţilor unui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singur sediu al unui operator sau al unei persoane împuternicite de operator din Uniune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afectează sau este susceptibilă să afecteze semnificativ persoane vizate din mai multe state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membre, autoritatea de supraveghere a sediului principal al operatorului sau al persoanei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împuternicite de operator ori a sediului unic al operatorului sa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u al persoanei împuternicite de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ar trebui să acţioneze în calitate de autoritate p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rincipală. Aceasta ar trebui să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coopereze cu celelalte autorităţi vizate, pentru că operatorul sau persoana împuternicită de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are un sediu pe teritoriul statului lor membru, pentru că persoanele vizate care îşi au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reşedinţa pe teritoriul lor sunt afectate în mod semnificativ sau pentru că le-a fost înaintată o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plângere. De asemenea, în cazul în care o persoană vizată care nu îşi are reşedinţa în statul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 respectiv a depus o plângere, autoritatea de supraveghere la care a fost depusă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plângerea ar trebui, de asemenea, să fie o autoritate de supraveghere vizată. În cadrul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sarcinilor sale de a emite orientări cu privire la orice chestiune referitoare la punerea în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aplicare a prezentului regulament, comitetul ar trebui să po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ată emite orientări privind, în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special, criteriile care trebuie luate în considerare pentru a se stabili dacă prelucrarea în cauză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afectează în mod semnificativ persoane vizate din mai multe state membre şi privind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conţinutul unei obiecţii relevante şi motivate.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(125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principală ar trebui să aibă competenţa de a adopta decizii obligatorii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privind măsurile de aplicare a competenţelor care îi sunt conferite în conformitate cu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regulament. În calitatea sa de autoritate principală, autoritatea de supraveghere ar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implice îndeaproape şi să coordoneze activităţile autorităţilor de supraveghere vizate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procesul decizional. În cazurile în care decizia este de respingere parţială sau totală a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plângerii din partea persoanei vizate, o asemenea decizie ar trebui adoptată de către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la care s-a depus plângerea.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(126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Decizia ar trebui convenită în comun de autoritatea de supraveghere principală şi de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 vizate şi ar trebui să vizeze sedi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ul principal sau sediul unic al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operatorului sau al persoanei împuternicite de operator şi să fie obligatorie pentru operator şi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persoana împuternicită de operator. Operatorul sau persoana împuternicită de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ar trebui să ia măsurile necesare pentru a asigura conformitatea cu prezentul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şi punerea în aplicare a deciziei notificate de autoritatea de supraveghere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principală sediului principal al operatorului sau al persoanei împuternicite de operator în ceea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 priveşte activităţile de prelucrare în Uniune.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(127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autoritate de supraveghere care nu acţionează ca autoritate de supraveghere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principală ar trebui să aibă competenţa de a trata cazuri locale, în care operatorul sau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împuternicită de operator are sedii în mai multe state membre, dar obiectul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respectivei prelucrări priveşte doar prelucrarea efectuată într-un singur stat membru şi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implicând doar persoane vizate din acel unic stat membru, de exemplu în cazul în care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obiectul îl constituie prelucrarea datelor cu caracter personal ale angajaţilor în contextul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specific legat de forţa de muncă dintr-un stat membru. În a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stfel de cazuri, autoritatea de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ar trebui să informeze fără întârziere autoritate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 de supraveghere principală cu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privire la această chestiune. După ce a fost informată, autoritatea de supraveghere principală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decidă dacă va trata ea însăşi cazul în temeiul dispoziţiei privind cooperarea între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principală şi alte autorităţi de supraveghere vizate ("mecanismul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ghişeului unic"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sau dacă autoritatea de supraveghere care a informat-o ar trebui să se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ocupe de caz la nivel local. Atunci când decide dacă va trata cazul, autoritatea de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principală ar trebui să ia în considerare dacă există un sediu al operatorului sau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persoanei împuternicite de operator în statul membru al autorităţii de supraveghere care a</w:t>
      </w:r>
      <w:r w:rsidR="00586C6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informat-o, în vederea garantării respectării efective a unei decizii în ceea ce priveşte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sau persoana împuternicită de operator. În cazul în care autoritatea de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principală decide să trateze cazul, autoritatea de supraveghere care a informat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>-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beneficieze de posibilitatea de a prezenta un proiect de decizie, de care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principală ar trebui să ţină seama în cea mai mare măsură atunci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când pregăteşte proiectul său de decizie în cadrul respectivului mecanism al ghişeului unic.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(128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Normele privind autoritatea de supraveghere principală şi mecanismul ghişeului unic nu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se aplice în cazul în care prelucrarea este efectuată de autorităţi publice sau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organisme private în interes public. În asemenea cazuri, singura autoritate de supraveghere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competentă să îşi exercite competenţele care i-au fost atribuite în conformitate cu prezentul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ar trebui să fie autoritatea de supraveghere a statului membru în care autoritatea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publică sau organismul privat îşi are sediul.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(129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se asigura consecvenţa monitorizării şi a aplicării prezentului regulament în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întreaga Uniune, autorităţile de supraveghere ar trebui să aibă în fiecare stat membru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aceleaşi sarcini şi competenţe efective, inclusiv competenţe de investigare, competenţe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corective şi sancţiuni, precum şi competenţe de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autorizare şi de consiliere, în special în cazul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plângerilor depuse de persoane fizice, precum şi, fără a aduce atingere competenţelor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autorităţilor de urmărire penală în temeiul dreptului intern, de a aduce în atenţia autorităţilor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judiciare cazurile de încălcare a prezentului regulament şi de a se impli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ca în proceduri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judiciare. Aceste competenţe ar trebui să includă şi co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mpetenţa de a impune o limitare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temporară sau definitivă, inclusiv o interdicţie, asupra prelucrării. Statele membre pot stabili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alte sarcini legate de protecţia datelor cu caracter personal în temeiul prezentului regulament.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Competenţele autorităţilor de supraveghere ar trebui exercitate în conformitate cu garanţii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procedurale adecvate prevăzute în dreptul Uniunii şi în dreptul intern, în mod imparţial,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echitabil şi într-un termen rezonabil. În special, fiecare măsură ar trebui să fie adecvată,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necesară şi proporţională în scopul de a asigura conformitatea cu dispoziţiile prezentului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regulament, luând în considerare circumstanţele fiecărui caz în parte, să respecte dreptul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oricărei persoane de a fi ascultată înainte de luarea oricărei m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ăsuri individuale care ar putea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îi aducă atingere şi să evite costurile inutile şi inconvenientele excesive pentru persoanele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cauză. Competenţele de investigare în ceea ce priveşte accesul în incinte ar trebui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exercitate în conformitate cu cerinţele specifice din dreptul procedural naţional, cum ar fi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obligaţia de a obţine în prealabil o autorizare judiciară. Fiecare măsură obligatorie din punct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vedere juridic luată de autoritatea de supraveghere ar trebui să fie prezentată în scris, să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 clară şi lipsită de ambiguitate, să indice autoritatea de supraveghere care a emis măsura,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data emiterii măsurii, să poarte semnătura şefului sau a unui membru al autorităţii de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autorizat de acesta, să furnizeze motivele pe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ntru care s-a luat măsura şi să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facă trimitere la dreptul la o cale de atac eficientă. Acest lucru nu ar trebui să excludă cerinţe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suplimentare în conformitate cu dreptul procedural naţional. Adoptarea unor astfel de decizii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obligatorii din punct de vedere juridic implică faptul că se poate da naştere unui control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jurisdicţional în statul membru al autorităţii de supraveghere care a adoptat decizia.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(130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autoritatea de supraveghere la care s-a depus plângerea nu este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principală, autoritatea de supraveghere principală ar trebui să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coopereze îndeaproape cu autoritatea de supraveghere la care s-a depus plângerea, în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dispoziţiile privind cooperarea şi consecvenţa prevăzute în prezentul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regulament. În astfel de cazuri, autoritatea de supraveghere principală ar trebui, atunci când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ia măsuri destinate să producă efecte juridice, inclusiv impunerea de amenzi administrative,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ţină seama cât mai mult posibil de opinia autorităţii de supraveghere la care a fost depusă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plângerea şi care ar trebui să îşi menţină competenţa de a 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desfăşura orice investigaţie pe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teritoriul propriului stat membru, în colaborare cu autoritatea de supraveghere principală.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(131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cazurile în care o altă autoritate de supraveghere ar tre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bui să acţioneze în calitate de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 de supraveghere principală pentru activităţile de prel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>ucrare ale operatorului sau ale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împuternicite de operator, dar obiectul concret al unei plângeri sau posibila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încălcare vizează numai activităţile de prelucrare ale operatorului sau ale persoanei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împuternicite de operator în statul membru în care a fost depusă plângerea sau a fost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depistată posibila încălcare, iar chestiunea nu afectează în mod substanţial sau nu este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susceptibilă să afecteze în mod substanţial persoane vizate din alte state membre, autoritatea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 supraveghere care a primit o plângere sau a depistat 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ori a fost informată în alt mod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asupra unor situaţii de posibile încălcări ale prezentului regulament ar trebui să încerce o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soluţionare pe cale amiabilă cu operatorul şi, în cazul în care aceasta eşuează, să îşi exercite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plenitudinea competenţelor. Aceasta ar trebui să includă activităţi specifice de prelucrare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efectuate pe teritoriul statului membru al autorităţii de supraveghere ori cu privire la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 vizate de pe teritoriul acelui stat membru, activităţi de prelucrare care au loc în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contextul unei oferte de bunuri sau servicii destinate în mod special persoanelor vizate pe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teritoriul statului membru al autorităţii de supraveghere sau activităţi de prelucrare care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trebuie evaluate ţinând seama de obligaţiile juridice relevante în temeiul dreptului intern.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(132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Activităţile de creştere a gradului de conştientiz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are organizate pentru public de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 ar trebui să includă măsuri specifice care să vizeze operatorii şi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persoanele împuternicite de operatori, inclusiv microîntreprinderile şi întreprinderile mici şi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mijlocii, precum şi persoanele fizice, în special în context educaţional.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(133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 ar trebui să îşi acorde reciproc asistenţă în îndeplinirea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sarcinilor care le revin, pentru a se asigura coerenţa aplicării prezentului regulament pe piaţa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internă. O autoritate de supraveghere care solicită asistenţă reciprocă poate adopta o măsură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provizorie în cazul în care nu primeşte un răspuns la o solicitare de asistenţă reciprocă în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termen de o lună de la primirea solicitării de către cealaltă autoritate de supraveghere.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(134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autoritate de supraveghere ar trebui să participe, după caz, la operaţiuni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comune între autorităţile de supraveghere. Autoritatea de supraveghere căreia i s-a adresat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solicitarea ar trebui să aibă obligaţia de a răspunde cererii într-un anumit termen.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(135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se asigura aplicarea coerentă a prezentului regulament în întreaga Uniune, ar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se instituie un mecanism pentru asigurarea coerenţei în cadrul căruia autorităţile de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să coopereze. Acest mecanism ar trebui să se aplice, în special, în cazul în care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autoritate de supraveghere intenţionează să adopte o măsură prevăzută a produce efecte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juridice în ceea ce priveşte operaţiunile de prelucrare care afectează în mod substanţial un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număr semnificativ de persoane vizate din mai multe state membre. Mecanismul ar trebui să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aplice, de asemenea, în cazul în care o autoritate de supraveghere vizată sau Comisia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solicită ca aspectul respectiv să fie tratat în cadrul mecanismului pentru asigurarea coerenţei.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 mecanism nu ar trebui să aducă atingere măsurilor pe care Comisia le poate adopta în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exercitarea competenţelor care îi revin în temeiul tratatelor.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(136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aplicarea mecanismului pentru asigurarea coerenţei, comitetul ar trebui, într-un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anumit termen, să emită un aviz în cazul în care o majoritate a membrilor săi decide astfel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în cazul în care orice autoritate de supraveghere vizată sau Comisia solicită acest lucru.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ar trebui, de asemenea, să fie împuternicit să adopte decizii obligatorii din punct de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vedere juridic în cazul unor litigii între autorităţile de supraveghere. În acest scop, acesta ar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emită, în principiu cu o majoritate de două treimi din membrii săi, decizii obligatorii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punct de vedere juridic, în cazuri bine definite, în cazul în care există opinii divergente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între autorităţile de supraveghere, în special în cadrul mecanismului de cooperare între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principală şi autorităţile de sup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raveghere vizate privind fondul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cauzei, în special existenţa sau nu a unei încălcări a prezentului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(137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posibil să existe o necesitate urgentă de a se acţio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na pentru asigurarea protecţiei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drepturilor şi libertăţilor persoanelor vizate, în special în ca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zul în care există pericolul ca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exercitarea unui drept al unei persoane vizate să fie împiedicată în mod considerabil. Prin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urmare, o autoritate de supraveghere ar trebui să poată adopta măsuri provizorii pe teritoriul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său, justificate în mod corespunzător, având o perioadă de valabilitate determinată care nu ar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depăşească trei luni.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(138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Aplicarea unui astfel de mecanism ar trebui să constituie o condiţie pentru legalitatea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unei măsuri destinate să producă efecte juridice, luate de o autoritate de supraveghere, în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cazurile în care aplicarea acesteia este obligatorie. În alte cazuri cu relevanţă transfrontalieră,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pus în aplicare mecanismul de cooperare între autoritatea de supraveghere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principală şi autorităţile de supraveghere vizate, iar între autorităţile de supraveghere vizate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s-ar putea acorda asistenţă reciprocă şi s-ar putea desfăşura operaţiuni comune pe bază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bilaterală sau multilaterală, fără declanşarea mecanismului pentru asigurarea coerenţei.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(139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scopul de a promova aplicarea coerentă a prezentului regulament, comitetul ar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instituit ca organ independent al Uniunii. Pentru a-şi îndeplini obiectivele, comitetul ar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aibă personalitate juridică. Comitetul ar trebui să fie reprezentat de preşedintele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său. Acesta ar trebui să înlocuiască Grupul de lucru pentru protecţia persoanelor în ceea ce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priveşte prelucrarea datelor cu caracter personal, instituit prin Directiva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95/46/CE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Acesta ar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fie alcătuit din şefii autorităţilor de supraveghere din fiecare stat membru şi din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Europeană pentru Protecţia Datelor sau reprezentanţii acestora. Comisia ar trebui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participe la activităţile comitetului fără a avea drept de vot, iar Autoritatea Europeană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Protecţia Datelor ar trebui să aibă drepturi de vot speciale. Comitetul ar trebui să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contribuie la aplicarea coerentă a prezentului regulament în întreaga Uniune, 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nclusiv prin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oferirea de consiliere Comisiei, în special cu privire la nivelul de 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protecţie în ţările terţe şi în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cadrul organizaţiilor internaţionale, şi prin promovarea cooperării autorităţilor desupraveghere în întreaga Uniune. Comitetul ar trebui să acţioneze în mod independent în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îndeplinirea sarcinilor sale.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(140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ar trebui să fie asistat de un secretariat asigurat de Autoritatea Europeană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Protecţia Datelor. Personalul Autorităţii Europene pentru Protecţia Datelor implicat în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îndeplinirea sarcinilor conferite comitetului în temeiul prezentului regulament ar trebui să îşi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îndeplinească sarcinile exclusiv conform instrucţiunilor preşedintelui comitetului şi să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raporteze acestuia.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(141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persoană vizată ar trebui să aibă dreptul de a depune o plângere la o singură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 de supraveghere, în special în statul membru în care îşi are reşedinţa obişnuită,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precum şi dreptul la o cale de atac eficientă în conformitate cu articolul 47 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cartă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în cazul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care persoana vizată consideră că drepturile sale în temeiul prezentului regulament sunt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încălcate sau în cazul în care autoritatea de supraveghere nu reacţionează la o plângere,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respinge sau refuză parţial sau total o plângere sau nu acţionează atunci când o astfel de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acţiune este necesară pentru asigurarea protecţiei drepturilor persoanei vizate. Investigaţia în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urma unei plângeri ar trebui să fie efectuată, sub control judiciar, în măsura în care este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necesar, în funcţie de caz. Autoritatea de supraveghere ar trebui să informeze persoana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vizată cu privire la evoluţia şi soluţionarea plângerii într-un termen rezonabil. În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eventualitatea în care cazul necesită o investigare suplimentară sau coordonarea cu o altă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autoritate de supraveghere, ar trebui să se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furnizeze informaţii intermediare persoanei vizate.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vederea facilitării depunerii plângerilor, fiecare autoritate de supraveghere ar trebui să ia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măsuri precum punerea la dispoziţie a unui formular de depunere a plângerii, care să poată fi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completat inclusiv în format electronic, fără a exclude alte mijloace de comunicare.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(142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persoana vizată consideră că drepturile sale în temeiul prezentului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sunt încălcate, aceasta ar trebui să aibă dreptul de a mandata un organism, o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organizaţie sau o asociaţie fără scop lucrativ care este înfiinţat(ă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conformitate cu dreptul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intern, ale cărui (cărei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obiective statutare sunt în interesul public şi care îşi desfăşoară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activitatea în domeniul asigurării protecţiei datelor cu caracter personal, să depună o plângere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numele său la o autoritate de supraveghere, să exercite dreptul la o cale de atac în numele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vizate sau, în cazul în care se prevede în dreptul intern, să exercite dreptul de 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primi despăgubiri în numele persoanelor vizate. Un stat membru poate prevedea ca un astfel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organism, organizaţie sau asociaţie să aibă dreptul de a depune o plângere în statul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 respectiv, independent de mandatul acordat de o persoană vizată, şi să aibă dreptul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o cale de atac eficientă în cazul în care are motive să considere că drepturile unei persoane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 au fost încălcate ca rezultat al unei prelucrări a datelor cu caracter personal care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încalcă prezentul regulament. Organismul, organizaţia sau asociaţia în cauza nu poate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pretinde despăgubiri în numele unei persoane vizate, independent de mandatul acordat de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(143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persoană fizică sau juridică are dreptul de a introduce o acţiune în anulare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împotriva deciziilor comitetului în faţa Curţii de Justiţie, în conformitate cu condiţiile prevăzute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la articolul 263 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TFUE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În calitate de destinatare ale acestor decizii, autorităţile de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vizate care doresc să le conteste trebuie să introducă o acţiune împotriva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deciziilor respective în termen de două luni de la data la care le-au fost notificate, în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conformitate cu articolul 263 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TFUE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În cazul în care deciziile comitetului vizează în mod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direct şi individual un operator, o persoană împuternicită de operator sau reclamantul, aceştia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urmă pot introduce o acţiune în anularea respectivelor decizii în termen de două luni de la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publicarea acestora pe site-ul comitetului, în conformitate cu articolul 263 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TFUE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Fără 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aduce atingere acestui drept în temeiul articolului 263 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TFUE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orice persoană fizică sau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juridică ar trebui să aibă dreptul la o cale de atac judiciară eficientă în faţa instanţei naţionale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competente împotriva unei decizii a unei autorităţi de supraveghere care produce efecte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juridice privind respectiva persoană. O astfel de decizie se referă în special la exercitarea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competenţelor de investigare, corective şi de autorizare de către autoritatea de supraveghere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la refuzul sau respingerea plângerilor. Cu toate acestea, dreptul la o cale de atac judiciară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eficientă nu include măsuri ale autorităţilor de supraveghere care nu sunt obligatorii din punct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vedere juridic, cum ar fi avizele emise de autoritatea de supraveghere sau consiliere</w:t>
      </w:r>
      <w:r w:rsidR="00535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furnizată de aceasta. Acţiunile împotriva unei autorităţi de supraveghere ar trebui să fie aduse</w:t>
      </w:r>
      <w:r w:rsidR="00C21C2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faţa instanţelor statului membru în care este stabilită autoritatea de supraveghere şi ar</w:t>
      </w:r>
      <w:r w:rsidR="0053549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se desfăşoare în conformitate cu dreptul procesual al statului membru respectiv.</w:t>
      </w:r>
      <w:r w:rsidR="0053549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Respectivele instanţe ar trebui să îşi exercite competenţa judiciară deplină, care ar trebui să</w:t>
      </w:r>
      <w:r w:rsidR="0053549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includă competenţa de a examina toate aspectele de fapt sau de drept care au relevanţă</w:t>
      </w:r>
      <w:r w:rsidR="0053549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litigiul cu care acestea sunt sesizate.</w:t>
      </w:r>
      <w:r w:rsidR="0053549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o plângere a fost respinsă sau refuzată de o autoritate de supraveghere,</w:t>
      </w:r>
      <w:r w:rsidR="0053549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reclamantul poate introduce o acţiune la instanţele din acelaşi stat membru. În contextul</w:t>
      </w:r>
      <w:r w:rsidR="0053549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căilor de atac judiciare privind aplicarea prezentului regulament, instanţele naţionale care</w:t>
      </w:r>
      <w:r w:rsidR="0053549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consideră necesară o decizie privind chestiunea respectivă pentru a le permite să ia o</w:t>
      </w:r>
      <w:r w:rsidR="0053549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hotărâre pot sau, în cazul prevăzut la articolul 267 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TFUE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trebuie să solicite Curţii de</w:t>
      </w:r>
      <w:r w:rsidR="0053549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Justiţie să pronunţe o decizie preliminară privind interpretarea dreptului Uniunii, inclusiv a</w:t>
      </w:r>
      <w:r w:rsidR="0053549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regulament. În plus, în cazul în care o decizie a unei autorităţi de supraveghere</w:t>
      </w:r>
      <w:r w:rsidR="0053549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pune în aplicare o decizie a comitetului este contestată în faţa unei instanţe naţionale şi</w:t>
      </w:r>
      <w:r w:rsidR="0053549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în discuţie validitatea deciziei comitetului, respectiva instanţă naţională nu are</w:t>
      </w:r>
      <w:r w:rsidR="0053549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competenţa de a declara nulă decizia comitetului, ci trebuie să aducă chestiunea validităţii în</w:t>
      </w:r>
      <w:r w:rsidR="003076D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faţa Curţii de Justiţie, în conformitate cu articolul 267 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TFUE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astfel cum a fost interpretat</w:t>
      </w:r>
      <w:r w:rsidR="00D05FE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Curtea de Justiţie, ori de câte ori instanţa naţională consideră decizia nulă. Cu toate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acestea, o instanţă naţională nu poate să transmită o chestiune cu privire la validitatea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deciziei comitetului la cererea unei persoane fizice sau juridice care a avut posibilitatea de 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introduce o acţiune în anulare împotriva respectivei decizii, în special dacă aceasta era vizată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mod direct şi individual de decizia în cauză, dar nu a făcut acest lucru în termenul prevăzut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la articolul 263 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TFUE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(144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o instanţă sesizată cu o procedură împotriva unei decizii a unei autorităţi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supraveghere are motive să creadă că în faţa unei instanţe competente dintr-un alt stat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 au fost introduse proceduri cu privire la aceeaşi prelucrare, cum ar fi acelaşi obiect al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prelucrării, de către acelaşi operator sau aceleaşi persoană împuternicită de operator, sau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aceeaşi cauză, instanţa respectivă ar trebui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să contacteze cea de a doua instanţă pentru 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confirma existenţa unor astfel de proceduri conexe. În cazul în care aceste proceduri conexe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află pe rolul unei instanţe dintr-un alt stat membru, orice instanţă, cu excepţia celei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sesizate iniţial, poate să îşi suspende procedurile sau, la cererea uneia dintre părţi, îşi poate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declina competenţa în favoarea instanţei sesizate iniţial, cu condiţia ca aceasta din urmă să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aibă competenţa de a soluţiona procedurile în cauză şi ca dreptul care i se aplică să îi permită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consolidarea acestor proceduri conexe. Procedurile sunt considerate conexe atunci când sunt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atât de strâns legate între ele încât este oportună instrumentarea şi judecarea lor în acelaşi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timp pentru a se evita riscul pronunţării unor hotărâri ireconciliabile în cazul judecării lor în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mod separat.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(145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ceea ce priveşte acţiunile iniţiate împotriva unui operator sau unei persoane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împuternicite de operator, reclamantul ar trebui să aibă posibilitatea de a introduce acţiunea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faţa instanţelor din statele membre în care operatorul sau persoana împuternicită de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are un sediu sau în care persoana vizată îşi are reşedinţa, cu excepţia cazului în care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este o autoritate publică dintr-un stat membru ce acţionează în exercitarea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competenţelor sale publice.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(146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sau persoana împuternicită de operator ar trebui să plătească despăgubiri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orice prejudiciu pe care o persoană îl poate suferi ca urmare a unei prelucrări care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încalcă prezentul regulament. Operatorul sau persoana împuternicită de operator ar trebui să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 exoneraţi de răspundere dacă dovedesc că nu sunt în niciun fel răspunzători pentru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prejudiciu. Conceptul de prejudiciu ar trebui interpretat în sens larg, din perspectiva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jurisprudenţei Curţii de Justiţie, într-un mod care să reflecte pe deplin obiectivele prezentului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regulament. Această dispoziţie nu aduce atingere niciunei cereri de despăgubire care rezultă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încălcarea altor norme din dreptul Uniunii sau din dreptul intern. O prelucrare care încalcă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include şi prelucrarea care încalcă actele delegate şi de punere în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aplicare adoptate în conformitate cu prezentul regulament şi cu dreptul intern care specifică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norme din prezentul regulament. Persoanele vizate ar trebui să primească 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despăgubiri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integrale şi eficace pentru prejudiciul pe care le-au suferit. În cazul în care operatorii sau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persoanele împuternicite de operatori sunt implicate în aceeaşi prelucrare, fiecare operator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fiecare persoană împuternicită de operator ar trebui să fie considerată răspunzătoare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întregul prejudiciu. Cu toate acestea, atunci când procedurile juridice care le vizează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sunt conexate, în conformitate cu dreptul intern, despăgubirile pot fi împărţite în funcţie de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răspunderea fiecărui operator sau a fiecărei persoane împuternicite de operator, cu condiţia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se asigure despăgubirea integrală şi efectivă a persoanei vizate care a suferit prejudiciul.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operator sau persoană împuternicită de operator care a plătit despăgubiri integrale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poate formula ulterior o acţiune în regres împotriva altor operatori sau persoane împuternicite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operatori implicate în aceeaşi prelucrare.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(147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prezentul regulament cuprinde norme specifice privind competenţa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judiciară, în special în ceea ce priveşte căile de atac judiciare, inclusiv acţiunile în despăgubiri,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împotriva unui operator sau a unei persoane împuternicite de operator, normele generale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privind competenţa judiciară precum cele din Regulamentul (UE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1215/2012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Parlamentului European şi al Consiliului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ar trebui să aducă atingere aplicării unor astfel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norme specifice.</w:t>
      </w:r>
    </w:p>
    <w:p w:rsidR="002C1D67" w:rsidRPr="00B04049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(1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Regulamentul (UE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nr. </w:t>
      </w:r>
      <w:r w:rsidRPr="00B04049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1215/2012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al Parlamentului European şi al Consiliului din 12</w:t>
      </w:r>
      <w:r w:rsid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decembrie 2012 privind competenţa judiciară, recunoaşterea şi executarea hotărârilor în</w:t>
      </w:r>
      <w:r w:rsid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materie civilă şi comercială (JO L 351, 20.12.2012, p. 1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(148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consolida respectarea aplicării normelor prevăzute în prezentul regulament, ar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impuse sancţiuni, inclusiv amenzi administrative, pentru orice încălcare a prezentului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regulament, pe lângă sau în locul măsurilor adecvate impuse de autoritatea de supraveghere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temeiul prezentului regulament. În cazul unei încălcări minore sau în cazul în care amenda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susceptibilă de a fi impusă ar constitui o sarcină disproporţionată pentru o persoană fizică,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poate fi emis un avertisment în locul unei amenzi. Cu toate acestea, ar trebui să se ia în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considerare în mod corespunzător natura, gravitatea şi durata încălcării, caracterul deliberat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încălcării, acţiunile întreprinse pentru a reduce prejudiciul cauzat, gradul de răspundere sau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încălcări anterioare relevante, modul în care încălcarea a fost adusă la cunoştinţa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autorităţii de supraveghere, conformitatea cu măsurile adoptate împotriva operatorului sau 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persoanei împuternicite de operator, aderarea la un cod 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 conduită şi orice alt factor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agravant sau atenuant. Impunerea de sancţiuni, inclusiv de amenzi administrative, ar trebui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facă obiectul unor garanţii procedurale adecvate, în conformitate cu principiile generale ale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dreptului Uniunii şi cu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carta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inclusiv o protecţie judiciară eficientă şi un proces echitabil.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(149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Statele membre ar trebui să poată stabili normele privind sancţiunile penale pentru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încălcările prezentului regulament, inclusiv pentru încălcarea normelor de drept intern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adoptate în temeiul şi în limitele prezentului regulament. Respectivele sancţiuni penale pot,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asemenea, permite privarea de profiturile obţinute prin încălcarea prezentului regulament.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Cu toate acestea, impunerea de sancţiuni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penale pentru încălcări ale unor asemenea norme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drept intern şi de sancţiuni administrative nu ar trebui să ducă la încălcarea principiului ne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bis in idem, astfel cum a fost interpretat de Curtea de Justiţie.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(150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consolidarea şi armonizarea sancţiunilor administrative în cazul încălcării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regulament, fiecare autoritate de supraveghere ar trebui să aibă competenţa de 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impune amenzi administrative. Prezentul regulament ar trebui să indice încălcările, şi limita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maximă şi criteriile pentru stabilirea amenzilor administrative aferente, care ar trebui să fie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stabilite de autoritatea de supraveghere competentă în fiecare caz în parte, ţinând seama de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toate circumstanţele relevante ale situaţiei specifice, luându-se în considerare în mod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corespunzător, în special, natura, gravitatea şi durata încălcării, precum şi consecinţele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acesteia şi măsurile luate pentru a se asigura respectarea obligaţiilor în temeiul prezentului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şi pentru a se preveni sau atenua consecinţele încălcării. În cazul în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care amenzile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administrative sunt impuse unei întreprinderi, o întreprindere ar trebui înţeleasă ca fiind o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întreprindere în conformitate cu articolele 101 şi 102 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TFUE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aceste scopuri. În cazul în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se impun amenzi administrative unor persoane care nu sunt întreprinderi, autoritatea de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ar trebui să ţină seama de nivelul general al veniturilor din statul membru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respectiv, precum şi de situaţia economică a persoanei atunci când estimează cuantumul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adecvat al amenzii. Mecanismul pentru asigurarea coerenţei poate fi, de asemenea, utilizat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promova aplicarea consecventă a amenzilor administrative. Competenţa de a stabili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şi în ce măsură autorităţile publice ar trebui să facă obiectul unor amenzi administrative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revină statelor membre. Impunerea unei amenzi administrative sau transmiterea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unei avertizări nu afectează aplicarea altor competenţe ale autorităţilor de supraveghere sau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altor sancţiuni în temeiul prezentului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(151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Sistemele juridice ale Danemarcei şi Estoniei nu permit amenzi administrative astfel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cum sunt prevăzute în prezentul regulament. Normele privind amenzile administrative pot fi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aplicate astfel încât, în Danemarca, amenda să fie impusă de instanţele naţionale competente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 sancţiune penală, iar în Estonia amenda să fie impusă de autoritatea de supraveghere în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cadrul unei proceduri privind delictele, cu condiţia ca o astfel de aplicare a normelor în statele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membre respective să aibă un efect echivalent cu cel al amenzilor administrative impuse de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supraveghere. Prin urmare, instanţele naţionale competente ar trebui să ţină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seama de recomandarea autorităţii de supraveghere care a iniţiat amenda. În orice caz,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amenzile impuse ar trebui să fie eficace, proporţionale şi disuasive.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(152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prezentul regulament nu armonizează sancţiunile administrative sau în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alte cazuri, acolo unde este necesar, de exemplu în cazul unor încălcări grave ale prezentului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regulament, statele membre ar trebui să pună în aplicare un sistem care să prevadă sancţiuni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eficace, proporţionale şi disuasive. Natura unor astfel de sancţiuni, penale sau administrative,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stabilită în dreptul intern.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(153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statelor membre ar trebui să stabilească un echilibru între normele care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reglementează libertatea de exprimare şi de informare, inclusiv exprimarea jurnalistică,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academică, artistică şi/sau literară, şi dreptul la protecţia datelor cu caracter personal în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temeiul prezentului regulament. Prelucrarea datelor cu caracter personal exclusiv în scopuri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jurnalistice sau în scopul exprimării academice, artistice sau literare ar trebui să facă obiectul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unor derogări sau al unor excepţii de la anumite dispoziţii ale prezentului regulament în cazul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care este necesară stabilirea unui echilibru între dreptul la protecţia datelor cu caracter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şi dreptul la libertatea de exprimare şi de informare, astfel cum este prevăzut în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articolul 11 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cartă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Acest lucru ar trebui să se aplice în special prelucrării datelor cu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în domeniul audiovizualului, precum şi în arhivele de ştiri şi în bibliotecile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ziarelor. Prin urmare, statele membre ar trebui să adopte măsuri legislative care să prevadă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excepţiile şi derogările necesare în vederea asigurării echilibrului între aceste drepturi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fundamentale. Statele membre ar trebui să adopte astfel de excepţii şi derogări în ceea ce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priveşte principiile generale, drepturile persoanelor vizate, operatorul şi persoana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de operator, transferul de date cu caracter personal către ţări terţe sau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organizaţii internaţionale, autorităţile de supraveghere independente, cooperarea şi coerenţa,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precum şi în ceea ce priveşte situaţii specifice de prelucrare a datelor. În cazul în care aceste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excepţii sau derogări diferă de la un stat membru la altul, ar trebui să se aplice dreptul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statului membru sub incidenţa căruia intră operatorul. Pentru a ţine seama de importanţa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dreptului la libertatea de exprimare în fiecare societate democratică, este necesar ca noţiunile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legate de această libertate, cum ar fi jurnalismul, să fie interpretate în sens larg.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(154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permite luarea în considerare a principiului accesului public la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documente oficiale în aplicarea prezentului regulament. Accesul public la documente oficiale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poate fi considerat a fi în interes public. Datele cu caracter personal din documentele deţinute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o autoritate publică sau de un organism public ar trebui să poată fi divulgate de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respectivă sau de organismul respectiv în cazul în care dreptul Uniunii sau dreptul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intern sub incidenţa căruia intră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autoritatea publică sau organismul public prevede acest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lucru. Dreptul Uniunii şi dreptul intern ar trebui să asigure un echilibru între accesul public la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documentele oficiale şi reutilizarea informaţiilor din sectorul public, pe de o parte, şi dreptul la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datelor cu caracter personal, pe de altă parte, şi ar putea prin urmare să prevadă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echilibrul necesar cu dreptul la protecţia datelor cu caracter personal în temeiul prezentului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regulament. Trimiterea la autorităţile şi organismele publice ar trebui, în acest context, să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includă toate autorităţile sau alte organisme reglementate de dreptul intern privind accesul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public la documente. Directiva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2003/98/CE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Parlamentului European şi a Consiliului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lasă intact şi nu aduce atingere în niciun fel nivelului de protecţie a persoanelor fizice în ceea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 priveşte prelucrarea datelor cu caracter personal în conformitate cu dreptul Uniunii şi cu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cel intern şi, în special, nu modifică drepturile şi obligaţiile prevăzute de prezentul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regulament. În special, directiva sus-menţionată nu se aplică documentelor la care accesul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exclus sau restrâns în temeiul regimurilor de acces din motive legate de protecţia datelor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caracter personal şi nici părţilor din documente accesibile în temeiul respectivelor regimuri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conţin date cu caracter personal a căror reutilizare a fost stabilită prin lege ca fiind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incompatibilă cu dreptul privind protecţia persoanelor fizice în ceea ce priveşte prelucrarea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personal.</w:t>
      </w:r>
    </w:p>
    <w:p w:rsidR="002C1D67" w:rsidRPr="00B04049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(1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Directiva </w:t>
      </w:r>
      <w:r w:rsidRPr="00B04049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2003/98/CE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a Parlamentului European şi a Consiliului din 17 noiembrie 2003</w:t>
      </w:r>
      <w:r w:rsid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privind reutilizarea informaţiilor din sectorul public (JO L 345, 31.12.2003, p. 90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  <w:r w:rsid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04049">
        <w:rPr>
          <w:rFonts w:ascii="Times New Roman" w:hAnsi="Times New Roman" w:cs="Times New Roman"/>
          <w:b/>
          <w:bCs/>
          <w:color w:val="009100"/>
          <w:sz w:val="20"/>
          <w:szCs w:val="20"/>
          <w:lang w:val="ro-RO"/>
        </w:rPr>
        <w:t>(155</w:t>
      </w:r>
      <w:r w:rsidR="00C344DB">
        <w:rPr>
          <w:rFonts w:ascii="Times New Roman" w:hAnsi="Times New Roman" w:cs="Times New Roman"/>
          <w:b/>
          <w:bCs/>
          <w:color w:val="009100"/>
          <w:sz w:val="20"/>
          <w:szCs w:val="20"/>
          <w:lang w:val="ro-RO"/>
        </w:rPr>
        <w:t xml:space="preserve">)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Dreptul intern sau acordurile colective, inclusiv "acordurile de muncă", pot prevedea</w:t>
      </w:r>
      <w:r w:rsid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norme specifice care să reglementeze prelucrarea datelor cu caracter personal ale angajaţilor</w:t>
      </w:r>
      <w:r w:rsid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în contextul ocupării unui loc de muncă, în special condiţiile în care datele cu caracter</w:t>
      </w:r>
      <w:r w:rsid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personal în contextul ocupării unui loc de muncă pot fi prelucrate pe baza consimţământului</w:t>
      </w:r>
      <w:r w:rsid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angajatului, în scopul recrutării, al respectării clauzelor contractului de muncă, inclusiv</w:t>
      </w:r>
      <w:r w:rsid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descărcarea de obligaţiile stabilite prin lege sau prin acorduri colective, al gestionării,</w:t>
      </w:r>
      <w:r w:rsid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planificării şi organizării muncii, al egalităţii şi diversităţii la locul de muncă, al asigurării</w:t>
      </w:r>
      <w:r w:rsid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sănătăţii şi securităţii la locul de muncă, precum şi în scopul exercitării şi beneficierii, în mod</w:t>
      </w:r>
      <w:r w:rsid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individual sau colectiv, de drepturile şi beneficiile legate de ocuparea unui loc de muncă,</w:t>
      </w:r>
      <w:r w:rsid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B04049">
        <w:rPr>
          <w:rFonts w:ascii="Times New Roman" w:hAnsi="Times New Roman" w:cs="Times New Roman"/>
          <w:color w:val="000000"/>
          <w:sz w:val="20"/>
          <w:szCs w:val="20"/>
          <w:lang w:val="ro-RO"/>
        </w:rPr>
        <w:t>precum şi în scopul încetării raporturilor de muncă.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(156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datelor cu caracter personal în scopuri de arhivare în interes public, în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 de cercetare ştiinţifică sau istorică ori în scopuri statistice ar trebui să facă obiectul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unor garanţii adecvate pentru drepturile şi libertăţile persoanei vizate în temeiul prezentului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regulament. Respectivele garanţii ar trebui să asigure faptul că au fost instituite măsuri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tehnice şi organizatorice necesare pentru a se asigura, în special, principiul reducerii la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minimum a datelor. Prelucrarea ulterioară a datelor cu caracter personal în scopuri de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arhivare în interes public, în scopuri de cercetare ştiinţifică sau istorică ori în scopuri statistice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efectuează atunci când operatorul a evaluat fezabilitatea pentru îndeplinirea acestor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obiective prin prelucrarea unor date cu caracter personal care nu permit sau nu mai permit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identificarea persoanelor vizate, cu condiţia să existe garanţii adecvate (cum ar fi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pseudonimizarea datelor cu caracter personal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Statele membre ar trebui să prevadă garanţii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adecvate pentru prelucrarea datelor cu caracter personal în scopuri de arhivare în interes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public, în scopuri de cercetare ştiinţifică sau istorică ori în scopuri statistice. Statele membre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fie autorizate să ofere, în anumite condiţii şi sub rezerva unor garanţii adecvate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persoanele vizate, precizări şi derogări în ceea ce priveşte cererile de informaţii şi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la rectificare, dreptul la ştergere, dreptul de a fi uitat, dreptul la restricţionarea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prelucrării,dreptul la portabilitatea datelor, precum şi dreptul la opoziţie în cazul prelucrării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 în scopuri de arhivare în interes public, în scopuri de cercetare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ştiinţifică sau istorică ori în scopuri statistice. Condiţiile şi garanţiile în cauză pot genera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proceduri specifice astfel încât persoanele vizate să îşi exercite respectivele drepturi dacă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 lucru este adecvat în contextul scopurilor vizate de prelucrarea specifică, precum şi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măsuri tehnice şi organizaţionale vizând reducerea la minimum a prelucrării datelor cu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personal, în conformitate cu principiile proporţionalităţii şi necesităţii. Prelucrarea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 în scopuri ştiinţifice ar trebui să fie, de asemenea, conformă cu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alte acte legislative relevante, cum ar fi cele privind studiile clinice.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(157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 combinarea informaţiilor din registre, cercetătorii pot obţine noi cunoştinţe de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mare valoare în ceea ce priveşte bolile cu largă răspândire, cum ar fi bolile cardiovasculare,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cancerul şi depresia. Pe baza registrelor, rezultatele cercetărilor pot fi întărite, întrucât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acestea se bazează pe o populaţie mai mare. În domeniul ştiinţelor sociale, cercetarea pe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baza registrelor le permite cercetătorilor să obţină informaţii esenţiale despre corelarea pe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termen lung a unei serii de condiţii sociale, precum şomajul sau educaţia, cu alte condiţii de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viaţă. Rezultatele cercetărilor obţinute pe baza registrelor furnizează cunoştinţe solide, de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înaltă calitate, care pot constitui baza pentru elaborarea şi punerea în aplicare a unor politici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bazate pe cunoaştere şi care pot îmbunătăţi calitatea vieţii pentru un număr de persoane,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eficienţa serviciilor sociale. Pentru a facilita cercetarea ştiinţifică, datele cu caracter personal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pot fi prelucrate în scopuri de cercetare ştiinţifică, sub rezer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va condiţiilor şi a garanţiilor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corespunzătoare stabilite în dreptul Uniunii sau în dreptul intern.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(158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datele cu caracter personal sunt prelucrate în scopuri de arhivare,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ar trebui să se aplice şi prelucrării respective, ţinând seama de faptul că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nu ar trebui să se aplice persoanelor decedate. Autorităţile publice sau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organismele publice sau private care deţin evidenţe de interes public ar trebui, în temeiul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dreptului Uniunii sau al dreptului naţional, să aibă o obligaţie legală de a dobândi, a păstra, 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evalua, a pregăti, a descrie, a comunica, a promova, a disemina şi a asigura accesul la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evidenţe de valoare durabilă de interes public general. Statele membre ar trebui, de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asemenea, să poată să prevadă prelucrarea ulterioară a datelor cu caracter personal în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 de arhivare, de exemplu cu scopul de a furniza informaţii specifice referitoare la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comportamentul politic în perioada fostelor regimuri de stat totalitare, la genociduri, la crime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împotriva umanităţii, în special holocaustul, sau la crime de război.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(159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datele cu caracter personal sunt prelucrate în scopuri de cercetare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ştiinţifică, prezentul regulament ar trebui să se aplice şi prelucrării respective. În sensul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regulament, prelucrarea datelor cu caracter personal în scopuri de cercetare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ştiinţifică ar trebui să fie interpretată în sens larg, incluzând de exemplu dezvoltarea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tehnologică şi activităţile demonstrative, cercetarea fundamentală, cercetarea aplicată şi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cercetarea finanţată din surse private. Ar trebui, în plus, luat în considerare obiectivul Uniunii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creare a unui Spaţiu european de cercetare, astfel cum este menţionat la articolul 179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TFUE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Scopurile de cercetare ştiinţifică ar trebui să includă, de asemenea,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studii efectuate în interes public în domeniul sănătăţii publice. Pentru a îndeplini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caracteristicile specifice ale prelucrării datelor cu caracter personal în scopuri de cercetare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ştiinţifică, ar trebui să se aplice condiţii specifice, în special în ceea ce priveşte publicarea sau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divulgarea într-un alt mod a datelor cu caracter personal în contextul scopurilor de cercetare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ştiinţifică. În cazul în care rezultatul cercetării ştiinţifice, în special în contextul sănătăţii,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constituie un motiv pentru măsuri suplimentare în interesul persoanei vizate, normele</w:t>
      </w:r>
      <w:r w:rsidR="00B040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generale ale prezentului regulament ar trebui să se aplice având în vedere aceste măsuri.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(160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datele cu caracter personal sunt prelucrate în scopuri de cercetare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istorică, prezentul regulament ar trebui să se aplice şi prelucrării respective. Acest lucru ar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includă, de asemenea, cercetarea istorică şi cercetarea în scopuri genealogice,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ţinând seama de faptul că prezentul regulament nu ar trebui să se aplice persoanelor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decedate.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(161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scopul acordării consimţământului de a participa la activităţi de cercetare ştiinţifică în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cadrul testelor clinice, ar trebui să se aplice dispoziţiile relevante ale Regulamentului (UE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nr.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536/2014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Parlamentului European şi al Consiliului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5D19CF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(1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Regulamentul (UE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nr. </w:t>
      </w:r>
      <w:r w:rsidRPr="005D19CF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536/2014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al Parlamentului European şi al Consiliului din 16 aprilie</w:t>
      </w:r>
      <w:r w:rsid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2014 privind studiile clinice intervenţionale cu medicamente de uz uman şi de abrogare a</w:t>
      </w:r>
      <w:r w:rsid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Directivei </w:t>
      </w:r>
      <w:r w:rsidRPr="005D19CF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2001/20/CE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(JO L 158, 27.5.2014, p. 1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(162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datele cu caracter personal sunt prelucrate în scopuri statistice,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ar trebui să se aplice prelucrării respective. Dreptul Uniunii sau dreptul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 ar trebui, în limitele prezentului regulament, să determine conţinutul statistic, controlul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accesului, specificaţiile pentru prelucrarea datelor cu caracter personal în scopuri statistice şi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măsurile adecvate pentru a proteja drepturile şi libertăţile persoanelor vizate şi pentru a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asigura confidenţialitatea datelor statistice. Aceste rezultate statistice pot fi utilizate ulterior în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diferite scopuri, inclusiv în scopuri de cercetare ştiinţifică. Scopuri statistice înseamnă orice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operaţiune de colectare şi prelucrare de date cu caracter personal necesară pentru anchetele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statistice sau pentru producerea de rezultate statistice. Scopurile statistice presupun că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rezultatul prelucrării în scopuri statistice nu constituie date cu caracter personal, ci date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agregate şi că acest rezultat sau datele cu caracter personal nu sunt utilizate în sprijinul unor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măsuri sau decizii privind o anumită persoană fizică.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(163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Informaţiile confidenţiale pe care autorităţile statistice de la nivelul Uniunii şi de la nivel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naţional le colectează în vederea elaborării de statistici europene şi naţionale oficiale ar trebui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fie protejate. Statisticile europene ar trebui concepute, elaborate şi difuzate în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principiile statistice prevăzute la articolul 338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TFUE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în timp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 statisticile naţionale ar trebui, de asemenea, să fie în conformitate cu dreptul intern.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Regulamentul (CE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223/2009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Parlamentului European şi al Consiliului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prevede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specificaţii suplimentare privind confidenţialitatea datelor statistice pentru statisticile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europene.</w:t>
      </w:r>
    </w:p>
    <w:p w:rsidR="002C1D67" w:rsidRPr="005D19CF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(2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Regulamentul (CE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nr. </w:t>
      </w:r>
      <w:r w:rsidRPr="005D19CF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223/2009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al Parlamentului European şi al Consiliului din 11 martie</w:t>
      </w:r>
      <w:r w:rsid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2009 privind statisticile europene şi de abrogare a Regulamentului (CE, Euratom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nr.</w:t>
      </w:r>
      <w:r w:rsid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5D19CF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1101/2008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al Parlamentului European şi al Consiliului privind transmiterea de date statistice</w:t>
      </w:r>
      <w:r w:rsid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confidenţiale Biroului Statistic al Comunităţilor Europene, a Regulamentului (CE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nr. </w:t>
      </w:r>
      <w:r w:rsidRPr="005D19CF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>322/97</w:t>
      </w:r>
      <w:r w:rsidR="005D19CF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al Consiliului privind statisticile comunitare şi a Deciziei </w:t>
      </w:r>
      <w:r w:rsidRPr="005D19CF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89/382/CEE, Euratom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a Consiliului</w:t>
      </w:r>
      <w:r w:rsid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de constituire a Comitetului pentru programele statistice ale Comunităţilor Europene (JO L 87,</w:t>
      </w:r>
      <w:r w:rsid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31.3.2009, p. 164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5D19CF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(164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ceea ce priveşte competenţele autorităţilor de supraveghere de a obţine de la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sau de la persoana împuternicită de operator accesul la datele cu caracter personal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şi accesul în clădirile lor,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statele membre pot adopta, pe cale legislativă şi în limitele stabilite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prezentul regulament, norme specifice pentru protejarea secretului profesional sau a altor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 echivalente, în măsura în care acest lucru este necesar pentru a asigura un echilibru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între dreptul la protecţia datelor cu caracter personal şi obligaţia de păstrare a secretului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profesional. Aceasta nu aduce atingere obligaţiilor existente ale statelor membre de a adopta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norme privind secretul profesional în situaţiile cerute de dreptul Uniunii.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(165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respectă şi nu aduce atingere statutului de care beneficiază, în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temeiul dreptului constituţional existent, bisericile şi asociaţiile sau comunităţile religioase din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statele membre, astfel cum este recunoscut în articolul 17 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TFUE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(166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vederea îndeplinirii obiectivelor prezentului regulament, şi anume protejarea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drepturilor şi libertăţilor fundamentale ale persoanelor fizice şi, în special, a dreptului acestora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protecţia datelor cu caracter personal, şi pentru a se garanta libera circulaţie a datelor cu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pe teritoriul Uniunii, competenţa de a adopta acte în conformitate cu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articolul 290 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TFUE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fie delegată Comisiei. În special, ar trebui adoptate acte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delegate în ceea ce priveşte criteriile şi cerinţele privind mecanismele de certificare,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informaţiile care trebuie prezentate prin pictograme standardizate şi procedurile pentru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furnizarea unor astfel de pictograme. Este deosebit de important ca, în cadrul activităţii sale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pregătitoare, Comisia să organizeze consultări adecvate, inclusiv la nivel de experţi. Atunci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când pregăteşte şi elaborează acte delegate, Comisia ar trebui să asigure transmiterea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simultană, la timp şi în mod corespunzător a documentelor relevante către Parlamentul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European şi către Consiliu.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(167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vederea asigurării unor condiţii uniforme de punere în aplicare a prezentului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regulament, Comisia ar trebui învestită cu competenţe de executare în situaţiile stabilite de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regulament. Competenţele respective ar trebui să fie exercitate în conformitate cu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Regulamentul (UE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182/2011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În acest context, Comisia ar trebui să ia în considerare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măsuri specifice pentru microîntreprinderi şi pentru întreprinderile mici şi mijlocii.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(168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Procedura de examinare ar trebui utilizată pentru adoptarea de acte de punere în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aplicare privind: clauzele contractuale standard dintre operatori şi persoanele împuternicite de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operatori, precum şi dintre persoanele împuternicite de operatori; codurile de conduită;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standardele tehnice şi mecanismele de certificare; nivelul adecvat de protecţie oferit de o ţară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terţă, de un teritoriu sau de un anumit sector de prelucrare din ţara terţă respectivă, sau de o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organizaţie internaţională; clauzele standard de protecţie a datelor; formatele şi procedurile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schimbul electronic de informaţii între operatori, persoanele împuternicite de operatori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autorităţile de supraveghere pentru regulile corporatiste obligatorii; asistenţa reciprocă;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precum şi modalităţile de realizare a schimbului electronic de informaţii între autorităţile de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supraveghere, precum şi între autorităţile de supraveghere şi comitetul.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(169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ar trebui să adopte acte de punere în aplicare imediat aplicabile atunci când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dovezile disponibile arată că o ţară terţă, un teritoriu sau un anumit sector de prelucrare din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ţara terţă respectivă, sau o organizaţie internaţională nu asigură un nivel de protecţie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adecvat, precum şi din motive imperative de urgenţă.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(170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Deoarece obiectivul prezentului regulament, şi anume asigurarea unui nivel echivalent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protecţie a persoanelor fizice şi libera circulaţie a datelor cu caracter personal în întreaga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Uniune, nu poate fi realizat în mod satisfăcător de către statele membre dar, având în vedere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amploarea sau efectele acţiunii, poate fi realizat mai bine la nivelul Uniunii, aceasta poate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adopta măsuri în conformitate cu principiul subsidiarităţii, astfel cum este definit la articolul 5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Tratatul privind Uniunea Europeană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("Tratatul UE"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În conformitate cu principiul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proporţionalităţii, astfel cum este definit la articolul respectiv, prezentul regulament nu</w:t>
      </w:r>
      <w:r w:rsidR="005D19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depăşeşte ceea ce este necesar pentru realizarea obiectivelor menţionate.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(171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Directiva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95/46/CE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fie abrogată prin prezentul regulament. Prelucrările în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derulare la data aplicării prezentului regulament ar trebui să fie aduse în conformitate cu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în termen de doi ani de la data intrării în vigoare a prezentului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regulament. În cazul în care prelucrările se bazează pe consimţământ în temeiul Directivei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95/46/CE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nu este necesar ca persoana vizată să îşi dea încă o dată consimţământul în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 în care modul în care consimţământul a fost dat este în conformitate cu condiţiile din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regulament, astfel încât operatorului să i se permită să continue o astfel de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după data aplicării prezentului regulament. Deciziile adoptate ale Comisiei şi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autorizaţiile autorităţilor de supraveghere emise pe baza Directivei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95/46/CE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rămân în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vigoare până când vor fi modificate, înlocuite sau abrogate.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(172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Europeană pentru Protecţia Datelor a fost consultată în conformitate cu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28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Regulamentul (CE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45/2001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a emis un aviz la 7 martie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2012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AC6E58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C6E58">
        <w:rPr>
          <w:rFonts w:ascii="Times New Roman" w:hAnsi="Times New Roman" w:cs="Times New Roman"/>
          <w:color w:val="000000"/>
          <w:sz w:val="20"/>
          <w:szCs w:val="20"/>
          <w:lang w:val="ro-RO"/>
        </w:rPr>
        <w:t>(1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AC6E58">
        <w:rPr>
          <w:rFonts w:ascii="Times New Roman" w:hAnsi="Times New Roman" w:cs="Times New Roman"/>
          <w:color w:val="000000"/>
          <w:sz w:val="20"/>
          <w:szCs w:val="20"/>
          <w:lang w:val="ro-RO"/>
        </w:rPr>
        <w:t>JO C 192, 30.6.2012, p. 7.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(173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ar trebui să se aplice tuturor aspectelor referitoare la protecţia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drepturilor şi libertăţilor fundamentale legate de prelucrarea datelor cu caracter personal,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nu fac obiectul unor obligaţii specifice cu acelaşi obiectiv ca cel stabilit în Directiva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2002/58/CE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Parlamentului European şi a Consiliului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inclusiv obligaţiile privind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şi drepturile persoanelor fizice. Pentru a se clarifica relaţia dintre prezentul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regulament şi Directiva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2002/58/CE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respectiva directivă ar trebui să fie modificată în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consecinţă. După adoptarea prezentului regulament, Directiva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2002/58/CE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trebui să fie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revizuită în special pentru a se asigura coerenţa cu prezentul regulament,</w:t>
      </w:r>
      <w:r w:rsidR="00AC6E5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AC6E58">
        <w:rPr>
          <w:rFonts w:ascii="Times New Roman" w:hAnsi="Times New Roman" w:cs="Times New Roman"/>
          <w:color w:val="000000"/>
          <w:sz w:val="20"/>
          <w:szCs w:val="20"/>
          <w:lang w:val="ro-RO"/>
        </w:rPr>
        <w:t>(2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AC6E5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Directiva </w:t>
      </w:r>
      <w:r w:rsidRPr="00AC6E58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2002/58/CE </w:t>
      </w:r>
      <w:r w:rsidRPr="00AC6E58">
        <w:rPr>
          <w:rFonts w:ascii="Times New Roman" w:hAnsi="Times New Roman" w:cs="Times New Roman"/>
          <w:color w:val="000000"/>
          <w:sz w:val="20"/>
          <w:szCs w:val="20"/>
          <w:lang w:val="ro-RO"/>
        </w:rPr>
        <w:t>a Parlamentului European şi a Consiliului din 12 iulie 2002 privind</w:t>
      </w:r>
      <w:r w:rsidR="00AC6E5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AC6E58">
        <w:rPr>
          <w:rFonts w:ascii="Times New Roman" w:hAnsi="Times New Roman" w:cs="Times New Roman"/>
          <w:color w:val="000000"/>
          <w:sz w:val="20"/>
          <w:szCs w:val="20"/>
          <w:lang w:val="ro-RO"/>
        </w:rPr>
        <w:t>prelucrarea datelor personale şi protejarea confidenţialităţii în sectorul comunicaţiilor publice</w:t>
      </w:r>
      <w:r w:rsidR="00AC6E58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AC6E58">
        <w:rPr>
          <w:rFonts w:ascii="Times New Roman" w:hAnsi="Times New Roman" w:cs="Times New Roman"/>
          <w:color w:val="000000"/>
          <w:sz w:val="20"/>
          <w:szCs w:val="20"/>
          <w:lang w:val="ro-RO"/>
        </w:rPr>
        <w:t>Directiva asupra confidenţialităţii şi comunicaţiilor electronice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AC6E58">
        <w:rPr>
          <w:rFonts w:ascii="Times New Roman" w:hAnsi="Times New Roman" w:cs="Times New Roman"/>
          <w:color w:val="000000"/>
          <w:sz w:val="20"/>
          <w:szCs w:val="20"/>
          <w:lang w:val="ro-RO"/>
        </w:rPr>
        <w:t>(JO L 201, 31.7.2002, p. 37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AC6E58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</w:p>
    <w:p w:rsidR="00AC6E58" w:rsidRPr="00AC6E58" w:rsidRDefault="00AC6E58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ADOPTĂ PREZENTUL REGULAMENT: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-****-</w:t>
      </w:r>
    </w:p>
    <w:p w:rsidR="00AC6E58" w:rsidRDefault="00AC6E58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5F00"/>
          <w:sz w:val="24"/>
          <w:szCs w:val="24"/>
          <w:lang w:val="ro-RO"/>
        </w:rPr>
      </w:pP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5F00"/>
          <w:sz w:val="24"/>
          <w:szCs w:val="24"/>
          <w:lang w:val="ro-RO"/>
        </w:rPr>
        <w:t xml:space="preserve">CAPITOLUL I: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Dispoziţii generale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1: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Obiect şi obiective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stabileşte normele referitoare la protecţia persoanelor fizice în ceea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 priveşte prelucrarea datelor cu caracter personal, precum şi normele referitoare la libera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circulaţie a datelor cu caracter personal.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asigură protecţia drepturilor şi libertăţilor fundamentale ale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fizice şi în special a dreptului acestora la protecţia datelor cu caracter personal.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Libera circulaţie a datelor cu caracter personal în interiorul Uniunii nu poate fi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restricţionată sau interzisă din motive legate de protecţia persoanelor fizice în ceea ce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priveşte prelucrarea datelor cu caracter personal.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2: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Domeniul de aplicare material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se aplică prelucrării datelor cu caracter personal, efectuată total sau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parţial prin mijloace automatizate, precum şi prelucrării prin alte mijloace decât cele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automatizate a datelor cu caracter personal care fac parte dintr-un sistem de evidenţă a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sau care sunt destinate să facă parte dintr-un sistem de evidenţă a datelor.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nu se aplică prelucrării datelor cu caracter personal: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cadrul unei activităţi care nu intră sub incidenţa dreptului Uniunii;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către statele membre atunci când desfăşoară activităţi care intră sub incidenţa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capitolului 2 al titlului V din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Tratatul UE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către o persoană fizică în cadrul unei activităţi exclusiv personale sau domestice;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către autorităţile competente în scopul prevenirii, investigării, depistării sau urmăririi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penale a infracţiunilor, sau al executării sancţiunilor penale, inclusiv al protejării împotriva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ameninţărilor la adresa siguranţei publice şi al prevenirii acestora.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prelucrarea datelor cu caracter personal de către instituţiile, organele, oficiile şi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agenţiile Uniunii, se aplică Regulamentul (CE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45/2001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Regulamentul (CE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45/2001</w:t>
      </w:r>
      <w:r w:rsidR="00623825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alte acte juridice ale Uniunii aplicabile unei asemenea prelucrări a datelor cu caracter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se adaptează la principiile şi normele din prezentul regulament în conformitate cu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98.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Prezentul regulament nu aduce atingere aplicării Directivei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2000/31/CE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în special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normelor privind răspunderea furnizorilor de servicii intermediari, prevăzute la articolele 12-15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directiva menţionată.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3: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Domeniul de aplicare teritorial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se aplică prelucrării datelor cu caracter personal în cadrul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activităţilor unui sediu al unui operator sau al unei persoane împuternicite de operator pe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teritoriul Uniunii, indiferent dacă prelucrarea are loc sau nu pe teritoriul Uniunii.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se aplică prelucrării datelor cu caracter personal ale unor persoane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 care se află în Uniune de către un operator sau o persoană împuternicită de operator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nu este stabilit(ă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Uniune, atunci când activităţile de prelucrare sunt legate de: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oferirea de bunuri sau servicii unor astfel de persoane vizate în Uniune, indiferent dacă se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solicită sau nu efectuarea unei plăţi de către persoana vizată; sau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monitorizarea comportamentului lor dacă acesta se manifestă în cadrul Uniunii.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se aplică prelucrării datelor cu caracter personal de către un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care nu este stabilit în Uniune, ci într-un loc în care dreptul intern se aplică în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temeiul dreptului internaţional public.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4: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Definiţii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sensul prezentului regulament: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1.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</w:t>
      </w:r>
      <w:hyperlink r:id="rId7" w:history="1">
        <w:r w:rsidRPr="008358A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date cu caracter personal</w:t>
        </w:r>
      </w:hyperlink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 înseamnă orice informaţii privind o persoană fizică identificată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identificabilă ("persoana vizată"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 o persoană fizică identificabilă este o persoană care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poate fi identificată, direct sau indirect, în special prin referire la un element de identificare,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cum ar fi un nume, un număr de identificare, date de localizare, un identificator online, sau la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unul sau mai multe elemente specifice, proprii identităţii sale fizice, fiziologice, genetice,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psihice, economice, culturale sau sociale;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2.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"prelucrare" înseamnă orice operaţiune sau set de operaţiuni efectuate asupra datelor cu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sau asupra seturilor de date cu caracter personal, cu sau fără utilizarea de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mijloace automatizate, cum ar fi colectarea, înregistrarea, organizarea, structurarea, stocarea,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adaptarea sau modificarea, extragerea, consultarea, utilizarea, divulgarea prin transmitere,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diseminarea sau punerea la dispoziţie în orice alt mod, alinierea sau combinarea,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restricţionarea, ştergerea sau distrugerea;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3.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"restricţionarea prelucrării" înseamnă marcarea datelor cu caracter personal stocate cu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scopul de a limita prelucrarea viitoare a acestora;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4.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"creare de profiluri" înseamnă orice formă de prelucrare automată a datelor cu caracter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care constă în utilizarea datelor cu caracter personal pentru a evalua anumite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aspecte personale referitoare la o persoană fizică, în special pentru a analiza sau prevedea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aspecte privind performanţa la locul de muncă, situaţia economică, sănătatea, preferinţele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personale, interesele, fiabilitatea, comportamentul, locul în care se află persoana fizică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respectivă sau deplasările acesteia;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5.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"pseudonimizare" înseamnă prelucrarea datelor cu caracter personal într-un asemenea mod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încât acestea să nu mai poată fi atribuite unei anume persoane vizate fără a se utiliza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 suplimentare, cu condiţia ca aceste informaţii suplimentare să fie stocate separat şi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facă obiectul unor măsuri de natură tehnică şi organizatorică care să asigure neatribuirea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respectivelor date cu caracter personal unei persoane fizice identificate sau identificabile;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6.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"sistem de evidenţă a datelor" înseamnă orice set structurat de date cu caracter personal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accesibile conform unor criterii specifice, fie ele centralizate, descentralizate sau repartizate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după criterii funcţionale sau geografice;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7.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"operator" înseamnă persoana fizică sau juridică, autoritatea publică, agenţia sau alt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organism care, singur sau împreună cu altele, stabileşte scopurile şi mijloacele de prelucrare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datelor cu caracter personal; atunci când scopurile şi mijloacele prelucrării sunt stabilite prin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Uniunii sau dreptul intern, operatorul sau criteriile specifice pentru desemnarea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acestuia pot fi prevăzute în dreptul Uniunii sau în dreptul intern;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8.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"persoană împuternicită de operator" înseamnă persoana fizică sau juridică, autoritatea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publică, agenţia sau alt organism care prelucrează datele cu caracter personal în numele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operatorului;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9.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"destinatar" înseamnă persoana fizică sau juridică, autoritatea publică, agenţia sau alt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organism căreia (căruia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îi sunt divulgate datele cu caracter personal, indiferent dacă este sau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o parte terţă. Cu toate acestea, autorităţile publice cărora li se pot comunica date cu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în cadrul unei anumite anchete în conformitate cu dreptul Uniunii sau cu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intern nu sunt considerate destinatari; prelucrarea acestor date de către autorităţile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publice respective respectă normele aplicabile în materie de protecţie a datelor, în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scopurile prelucrării;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10.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"parte terţă" înseamnă o persoană fizică sau juridică, autoritate publică, agenţie sau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organism altul decât persoana vizată, operatorul, persoana împuternicită de operator şi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persoanele care, sub directa autoritate a operatorului sau a persoanei împuternicite de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operator, sunt autorizate să prelucreze date cu caracter personal;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11.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"consimţământ" al persoanei vizate înseamnă orice manifestare de voinţă liberă, specifică,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informată şi lipsită de ambiguitate a persoanei vizate prin care aceasta acceptă, printr-o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declaraţie sau printr-o acţiune fără echivoc, ca datele cu caracter personal care o privesc să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 prelucrate;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12.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"încălcarea securităţii datelor cu caracter personal" înseamnă o încălcare a securităţii care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duce, în mod accidental sau ilegal, la distrugerea, pierderea, modificarea, sau divulgarea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neautorizată a datelor cu caracter personal transmise, stocate sau prelucrate într-un alt mod,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la accesul neautorizat la acestea;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13.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"date genetice" înseamnă datele cu caracter personal referitoare la caracteristicile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genetice moştenite sau dobândite ale unei persoane fizice, care oferă informaţii unice privind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fiziologia sau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sănătatea persoanei respective şi care rezultă în special în urma unei analize a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unei mostre de material biologic recoltate de la persoana în cauză;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14.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"date biometrice" înseamnă date cu caracter personal care rezultă în urma unor tehnici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prelucrare specifice referitoare la caracteristicile fizice, fiziologice sau comportamentale ale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unei persoane fizice care permit sau confirmă identificarea unică a respectivei persoane, cum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fi imaginile faciale sau datele dactiloscopice;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15.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"date privind sănătatea" înseamnă date cu caracter personal legate de sănătatea fizică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mentală a unei persoane fizice, inclusiv prestarea de servicii de asistenţă medicală, care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dezvăluie informaţii despre starea de sănătate a acesteia;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16.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"sediu principal" înseamnă: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(a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unui operator cu sedii în cel puţin două state membre, locul în care se află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administraţia centrală a acestuia în Uniune, cu excepţia cazului în care deciziile privind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scopurile şi mijloacele de prelucrare a datelor cu caracter personal se iau într-un alt sediu al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operatorului din Uniune, sediu care are competenţa de a dispune punerea în aplicare a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acestor decizii, caz în care sediul care a luat deciziile respective este considerat a fi sediul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principal;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(b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unei persoane împuternicite de operator cu sedii în cel puţin două state membre,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locul în care se află administraţia centrală a acesteia în Uniune, sau, în cazul în care persoana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de operator nu are o administraţie centrală în Uniune, sediul din Uniune al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împuternicite de operator în care au loc activităţile principale de prelucrare, în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contextul activităţilor unui sediu al persoanei împuternicite de operator, în măsura în care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aceasta este supusă unor obligaţii specifice în temeiul prezentului regulament;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17.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"reprezentant" înseamnă o persoană fizică sau juridică stabilită în Uniune, desemnată în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scris de către operator sau persoana împuternicită de operator în temeiul articolului 27, care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reprezintă operatorul sau persoana împuternicită în ceea ce priveşte obligaţiile lor respective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le revin în temeiul prezentului regulament;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18.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"întreprindere" înseamnă o persoană fizică sau juridică ce desfăşoară o activitate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economică, indiferent de forma juridică a acesteia, inclusiv parteneriate sau asociaţii care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desfăşoară în mod regulat o activitate economică;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19.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"grup de întreprinderi" înseamnă o întreprindere care exercită controlul şi întreprinderile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controlate de aceasta;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20.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"reguli corporatiste obligatorii" înseamnă politicile în materie de protecţie a datelor cu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care trebuie respectate de un operator sau de o persoană împuternicită de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stabilită pe teritoriul unui stat membru, în ceea ce priveşte transferurile sau seturile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transferuri de date cu caracter personal către un operator sau o persoană împuternicită de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în una sau mai multe ţări terţe în cadrul unui grup de întreprinderi sau al unui grup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întreprinderi implicate într-o activitate economică comună;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21.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"autoritate de supraveghere" înseamnă o autoritate publică independentă instituită de un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 membru în temeiul articolului 51;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22.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"autoritate de supraveghere vizată" înseamnă o autoritate de supraveghere care este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vizată de procesul de prelucrare a datelor cu caracter personal deoarece: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(a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sau persoana împuternicită de operator este stabilită pe teritoriul statului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 al autorităţii de supraveghere respective;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(b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persoanele vizate care îşi au reşedinţa în statul membru în care se află autoritatea de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respectivă sunt afectate în mod semnificativ sau sunt susceptibile de a fi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afectate în mod semnificativ de prelucrare; sau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(c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autoritatea de supraveghere respectivă a fost depusă o plângere;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23.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"prelucrare transfrontalieră" înseamnă: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(a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 prelucrarea datelor cu caracter personal care are loc în contextul activităţilor sediilor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mai multe state membre ale unui operator sau ale unei persoane împuternicite de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pe teritoriul Uniunii, dacă operatorul sau persoana împuternicită de operator are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sedii în cel puţin două state membre; sau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(b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 prelucrarea datelor cu caracter personal care are loc în contextul activităţilor unui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singur sediu al unui operator sau al unei persoane împuternicite de operator pe teritoriul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Uniunii, dar care afectează în mod semnificativ sau este susceptibilă de a afecta în mod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semnificativ persoane vizate din cel puţin două state membre;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lastRenderedPageBreak/>
        <w:t>24.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"obiecţie relevantă şi motivată" înseamnă o obiecţie la un proiect de decizie în scopul de a</w:t>
      </w:r>
      <w:r w:rsidR="0062382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stabili dacă există o încălcare a prezentului regulament sau dacă măsurile preconizate în ceea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 priveşte operatorul sau persoana împuternicită de operator respectă prezentul regulament,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demonstrează în mod clar importanţa riscurilor pe care le prezintă proiectul de decizie în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ceea ce priveşte drepturile şi libertăţile fundamentale ale persoanelor vizate şi, după caz,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libera circulaţie a datelor cu caracter personal în cadrul Uniunii;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25.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"serviciile societăţii informaţionale" înseamnă un serviciu astfel cum este definit la articolul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1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(b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din Directiva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98/34/CE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Parlamentului European şi a Consiliului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4D18BC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4D18BC">
        <w:rPr>
          <w:rFonts w:ascii="Times New Roman" w:hAnsi="Times New Roman" w:cs="Times New Roman"/>
          <w:color w:val="000000"/>
          <w:sz w:val="20"/>
          <w:szCs w:val="20"/>
          <w:lang w:val="ro-RO"/>
        </w:rPr>
        <w:t>(1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4D18BC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Directiva </w:t>
      </w:r>
      <w:r w:rsidRPr="004D18BC">
        <w:rPr>
          <w:rFonts w:ascii="Times New Roman" w:hAnsi="Times New Roman" w:cs="Times New Roman"/>
          <w:b/>
          <w:bCs/>
          <w:color w:val="33339B"/>
          <w:sz w:val="20"/>
          <w:szCs w:val="20"/>
          <w:lang w:val="ro-RO"/>
        </w:rPr>
        <w:t xml:space="preserve">98/34/CE </w:t>
      </w:r>
      <w:r w:rsidRPr="004D18BC">
        <w:rPr>
          <w:rFonts w:ascii="Times New Roman" w:hAnsi="Times New Roman" w:cs="Times New Roman"/>
          <w:color w:val="000000"/>
          <w:sz w:val="20"/>
          <w:szCs w:val="20"/>
          <w:lang w:val="ro-RO"/>
        </w:rPr>
        <w:t>a Parlamentului European şi a Consiliului din 22 iunie 1998 de</w:t>
      </w:r>
      <w:r w:rsidR="004D18BC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4D18BC">
        <w:rPr>
          <w:rFonts w:ascii="Times New Roman" w:hAnsi="Times New Roman" w:cs="Times New Roman"/>
          <w:color w:val="000000"/>
          <w:sz w:val="20"/>
          <w:szCs w:val="20"/>
          <w:lang w:val="ro-RO"/>
        </w:rPr>
        <w:t>stabilire a unei proceduri pentru furnizarea de informaţii în domeniul standardelor şi</w:t>
      </w:r>
      <w:r w:rsidR="004D18BC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4D18BC">
        <w:rPr>
          <w:rFonts w:ascii="Times New Roman" w:hAnsi="Times New Roman" w:cs="Times New Roman"/>
          <w:color w:val="000000"/>
          <w:sz w:val="20"/>
          <w:szCs w:val="20"/>
          <w:lang w:val="ro-RO"/>
        </w:rPr>
        <w:t>reglementărilor tehnice şi al normelor privind serviciile societăţii informaţionale (JO L 204,</w:t>
      </w:r>
      <w:r w:rsidR="004D18BC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4D18BC">
        <w:rPr>
          <w:rFonts w:ascii="Times New Roman" w:hAnsi="Times New Roman" w:cs="Times New Roman"/>
          <w:color w:val="000000"/>
          <w:sz w:val="20"/>
          <w:szCs w:val="20"/>
          <w:lang w:val="ro-RO"/>
        </w:rPr>
        <w:t>21.7.1998, p. 37</w:t>
      </w:r>
      <w:r w:rsidR="00C344D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4D18BC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26.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"organizaţie internaţională" înseamnă o organizaţie şi organismele sale subordonate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reglementate de dreptul internaţional public sau orice alt organism care este instituit printr-un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acord încheiat între două sau mai multe ţări sau în temeiul unui astfel de acord.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5F00"/>
          <w:sz w:val="24"/>
          <w:szCs w:val="24"/>
          <w:lang w:val="ro-RO"/>
        </w:rPr>
        <w:t xml:space="preserve">CAPITOLUL II: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Principii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5: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Principii legate de prelucrarea datelor cu caracter personal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Datele cu caracter personal sunt: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prelucrate în mod legal, echitabil şi transparent faţă de persoana vizată ("legalitate,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echitate şi transparenţă"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colectate în scopuri determinate, explicite şi legitime şi nu sunt prelucrate ulterior într-un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mod incompatibil cu aceste scopuri; prelucrarea ulterioară în scopuri de arhivare în interes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public, în scopuri de cercetare ştiinţifică sau istorică ori în scopuri statistice nu este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considerată incompatibilă cu scopurile iniţiale, în conformitate cu articolul 89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("limitări legate de scop"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adecvate, relevante şi limitate la ceea ce este necesar în raport cu scopurile în care sunt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prelucrate ("reducerea la minimum a datelor"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exacte şi, în cazul în care este necesar, să fie actualizate; trebuie să se ia toate măsurile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necesare pentru a se asigura că datele cu caracter personal care sunt inexacte, având în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vedere scopurile pentru care sunt prelucrate, sunt şterse sau rectificate fără întârziere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("exactitate"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păstrate într-o formă care permite identificarea persoanelor vizate pe o perioadă care nu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depăşeşte perioada necesară îndeplinirii scopurilor în care sunt prelucrate datele; datele cu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pot fi stocate pe perioade mai lungi în măsura în care acestea vor fi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prelucrate exclusiv în scopuri de arhivare în interes public, în scopuri de cercetare ştiinţifică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istorică ori în scopuri statistice, în conformitate cu articolul 89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sub rezerva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punerii în aplicare a măsurilor de ordin tehnic şi organizatoric adecvate prevăzute în prezentul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în vederea garantării drepturilor şi libertăţilor persoanei vizate ("limitări legate de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stocare"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prelucrate într-un mod care asigură securitatea adecvată a datelor cu caracter personal,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inclusiv protecţia împotriva prelucrării neautorizate sau ilegale şi împotriva pierderii, 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distrugerii sau a deteriorării accidentale, prin luarea de măsuri tehnice sau organizatorice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corespunzătoare ("integritate şi confidenţialitate"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este responsabil de respectarea alineatului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poate demonstra această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respectare ("responsabilitate"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6: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Legalitatea prelucrării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legală numai dacă şi în măsura în care se aplică cel puţin una dintre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următoarele condiţii: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şi-a dat consimţământul pentru prelucrarea datelor sale cu caracter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pentru unul sau mai multe scopuri specifice;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necesară pentru executarea unui contract la care persoana vizată este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parte sau pentru a face demersuri la cererea persoanei vizate înainte de încheierea unui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contract;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necesară în vederea îndeplinirii unei obligaţii legale care îi revine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operatorului;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necesară pentru a proteja interesele vitale ale persoanei vizate sau ale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altei persoane fizice;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necesară pentru îndeplinirea unei sarcini care serveşte unui interes public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care rezultă din exercitarea autorităţii publice cu care este învestit operatorul;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necesară în scopul intereselor legitime urmărite de operator sau de o parte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terţă, cu excepţia cazului în care prevalează interesele sau drepturile şi libertăţile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fundamentale ale persoanei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vizate, care necesită protejarea datelor cu caracter personal, în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special atunci când persoana vizată este un copil.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(f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primul paragraf nu se aplică în cazul prelucrării efectuate de autorităţi publice în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îndeplinirea atribuţiilor lor.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Statele membre pot menţine sau introduce dispoziţii mai specifice de adaptare a aplicării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normelor prezentului regulament în ceea ce priveşte prelucrarea în vederea respectării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literele (c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 definirea unor cerinţe specifice mai precise cu privire la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şi a altor măsuri de asigurare a unei prelucrări legale şi echitabile, inclusiv pentru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alte situaţii concrete de prelucrare, astfel cum este prevăzut în capitolul IX.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Temeiul pentru prelucrarea menţionată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literele (c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trebuie să fie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prevăzut în: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Uniunii; sau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intern care se aplică operatorului.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Scopul prelucrării este stabilit pe baza respectivului temei juridic sau, în ceea ce priveşte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menţionată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este necesar p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entru îndeplinirea unei sarcini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efectuate în interes public sau în cadrul exercitării unei funcţii publice atribuite operatorului.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Respectivul temei juridic poate conţine dispoziţii specifice privind adaptarea aplicării normelor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regulament, printre altele: condiţiile generale care reglementează legalitatea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prelucrării de către operator; tipurile de date care fac obiectul prelucrării; persoanele vizate;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entităţile cărora le pot fi divulgate datele şi scopul pentru care respectivele date cu caracter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pot fi divulgate; limitările legate de scop; perioadele de stocare;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operaţiunile şi procedurile de prelucrare, inclusiv măsurile de asigurare a unei prelucrări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legale şi echitabile cum sunt cele pentru alte situaţii concrete de prelucrare astfel cum sunt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prevăzute în capitolul IX. Dreptul Uniunii sau dreptul intern urmăreşte un obiectiv de interes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 şi este proporţional cu obiectivul legitim urmărit.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prelucrarea în alt scop decât cel pentru care datele cu caracter personal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 fost colectate nu se bazează pe consimţământul persoanei vizate sau pe dreptul Uniunii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dreptul intern, care constituie o măsură necesară şi proporţională într-o societate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democratică pentru a proteja obiectivele menţionate la articolul 23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operatorul,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stabili dacă prelucrarea în alt scop este compatibilă cu scopul pentru care datele cu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au fost colectate iniţial, ia în considerare, printre altele: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legătură dintre scopurile în care datele cu caracter personal au fost colectate şi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scopurile prelucrării ulterioare preconizate;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contextul în care datele cu caracter personal au fost colectate, în special în ceea ce priveşte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relaţia dintre persoanele vizate şi operator;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natura datelor cu caracter personal, în special în cazul prelucrării unor categorii speciale de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 cu caracter personal, în conformitate cu articolul 9, sau în cazul în care sunt prelucrate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 cu caracter personal referitoare la condamnări penale şi infracţiuni, în conformitate cu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10;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posibilele consecinţe asupra persoanelor vizate ale prelucrării ulterioare preconizate;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existenţa unor garanţii adecvate, care pot include criptarea sau pseudonimizarea.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7: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Condiţii privind consimţământul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prelucrarea se bazează pe consimţământ, operatorul trebuie să fie în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măsură să demonstreze că persoana vizată şi-a dat consimţământul pentru prelucrarea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sale cu caracter personal.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consimţământul persoanei vizate este dat în contextul unei declaraţii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scrise care se referă şi la alte aspecte, cererea privind consimţământul trebuie să fie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prezentată într-o formă care o diferenţiază în mod clar de celelalte aspecte, într-o formă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inteligibilă şi uşor accesibilă, utilizând un limbaj clar şi simplu. Nicio parte a respectivei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declaraţii care constituie o încălcare a prezentului regulament nu este obligatorie.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are dreptul să îşi retragă în orice moment consimţământul. Retragerea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consimţământului nu afectează legalitatea prelucrării efectuate pe baza consimţământului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înainte de retragerea acestuia. Înainte de acordarea consimţământului, persoana vizată este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informată cu privire la acest lucru. Retragerea consimţământului se face la fel de simplu ca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acordarea acestuia.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se evaluează dacă consimţământul este dat în mod liber, se ţine seama cât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mai mult de faptul că, printre altele, executarea unui contract, inclusiv prestarea unui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serviciu, este condiţionată sau nu de consimţământul cu privire la prelucrarea datelor cu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care nu este necesară pentru executarea acestui contract.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lastRenderedPageBreak/>
        <w:t xml:space="preserve">Art. 8: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Condiţii aplicabile în ceea ce priveşte consimţământul copiilor în legătură</w:t>
      </w:r>
      <w:r w:rsidR="004D18BC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cu serviciile societăţii informaţionale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se aplică articolul 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în ceea ce priveşte oferirea de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servicii ale societăţii informaţionale în mod direct unui copil, prelucrarea datelor cu caracter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ale unui copil este legală dacă copilul are cel puţin vârsta de 16 ani. Dacă copilul are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sub vârsta de 16 ani, respectiva prelucrare este legală numai dacă şi în măsura în care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consimţământul respectiv este acordat sau autorizat de titularul răspunderii părinteşti asupra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copilului.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Statele membre pot prevedea prin lege o vârstă inferioară în aceste scopuri, cu condiţia ca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acea vârstă inferioară să nu fie mai mică de 13 ani.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depune toate eforturile rezonabile pentru a verifica în astfel de cazuri că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titularul răspunderii părinteşti a acordat sau a autorizat consimţământul, ţinând seama de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tehnologiile disponibile.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afectează dreptul general al contractelor aplicabil în statele membre, cum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fi normele privind valabilitatea, încheierea sau efectele unui contract în legătură cu un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copil.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9: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Prelucrarea de categorii speciale de date cu caracter personal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interzice prelucrarea de date cu caracter personal care dezvăluie originea rasială sau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etnică, opiniile politice, confesiunea religioasă sau convingerile filozofice sau apartenenţa la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sindicate şi prelucrarea de date genetice, de date biometrice pentru identificarea unică a unei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 fizice, de date privind sănătatea sau de date privind viaţa sexuală sau orientarea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sexuală ale unei persoane fizice.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se aplică în următoarele situaţii: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şi-a dat consimţământul explicit pentru prelucrarea acestor date cu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pentru unul sau mai multe scopuri specifice, cu excepţia cazului în care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Uniunii sau dreptul intern prevede ca interdicţia prevăzută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nu poată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 ridicată prin consimţământul persoanei vizate;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necesară în scopul îndeplinirii obligaţiilor şi al exercitării unor drepturi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specifice ale operatorului sau ale persoanei vizate în domeniul ocupării forţei de muncă şi al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securităţii sociale şi protecţiei sociale, în măsura în care acest lucru este autorizat de dreptul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Uniunii sau de dreptul intern ori de un acord colectiv de muncă încheiat în temeiul dreptului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 care prevede garanţii adecvate pentru drepturile fundamentale şi interesele persoanei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necesară pentru protejarea intereselor vitale ale persoanei vizate sau ale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unei alte persoane fizice, atunci când persoana vizată se află în incapacitate fizică sau juridică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a-şi da consimţământul;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efectuată în cadrul activităţilor lor legitime şi cu garanţii adecvate de către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fundaţie, o asociaţie sau orice alt organism fără scop lucrativ şi cu specific politic, filozofic,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religios sau sindical, cu condiţia ca prelucrarea să se refere numai la membrii sau la foştii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membri ai organismului respectiv sau la persoane cu care acesta are contacte permanente în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legătură cu scopurile sale şi ca datele cu caracter personal să nu fie comunicate terţilor fără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consimţământul persoanelor vizate;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se referă la date cu caracter personal care sunt făcute publice în mod manifest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către persoana vizată;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necesară pentru constatarea, exercitarea sau apărarea unui drept în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instanţă sau ori de câte ori instanţele acţionează în exerciţiul funcţiei lor judiciare;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g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necesară din motive de interes public major, în baza dreptului Uniunii sau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dreptului intern, care este proporţional cu obiectivul urmărit, respectă esenţa dreptului la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datelor şi prevede măsuri corespunzătoare şi specifice pentru protejarea drepturilor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fundamentale şi a intereselor persoanei vizate;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h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necesară în scopuri legate de medicina preventivă sau a muncii, de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evaluarea capacităţii de muncă a angajatului, de stabilirea unui diagnostic medical, de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furnizarea de asistenţă medicală sau socială sau a unui tratament medical sau de gestionarea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sistemelor şi serviciilor de sănătate sau de asistenţă socială, în temeiul dreptului Uniunii sau al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dreptului intern sau în temeiul unui contract încheiat cu un cadru medical şi sub rezerva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respectării condiţiilor şi garanţiilor prevăzute la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i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necesară din motive de interes public în domeniul sănătăţii publice, cum ar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 protecţia împotriva ameninţărilor transfrontaliere grave la adresa sănătăţii sau asigurarea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standarde ridicate de calitate şi siguranţă a asistenţei medicale şi a medicamentelor sau 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dispozitivelor medicale, în temeiul dreptului Uniunii sau al dreptului intern, care prevede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măsuri adecvate şi specifice pentru protejarea drepturilor şi libertăţilor persoanei vizate, în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special a secretului profesional; sau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j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necesară în scopuri de arhivare în interes public, în scopuri de cercetare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ştiinţifică sau istorică ori în scopuri statistice, în conformitate cu articolul 89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în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baza dreptului Uniunii sau a dreptului intern, care este proporţional cu obiectivul urmărit,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respectă esenţa dreptului la protecţia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datelor şi prevede măsuri corespunzătoare şi specifice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protejarea drepturilor fundamentale şi a intereselor persoanei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Datele cu caracter personal menţionate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pot fi prelucrate în scopurile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menţionate la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(h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datele respective sunt prelucrate de către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profesionist supus obligaţiei de păstrare a secretului profesional sau sub responsabilitatea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acestuia, în temeiul dreptului Uniunii sau al dreptului intern sau în temeiul normelor stabilite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organisme naţionale competente sau de o altă persoană supusă, de asemenea, unei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 de confidenţialitate în temeiul dreptului Uniunii sau al dreptului intern ori al normelor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stabilite de organisme naţionale competente.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Statele membre pot menţine sau introduce condiţii suplimentare, inclusiv restricţii, în ceea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 priveşte prelucrarea de date genetice, date biometrice sau date privind sănătatea.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10: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Prelucrarea de date cu caracter personal referitoare la condamnări penale</w:t>
      </w:r>
      <w:r w:rsidR="004D18BC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şi infracţiuni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de date cu caracter personal referitoare la condamnări penale şi infracţiuni sau la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măsuri de securitate conexe în temeiul articolului 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efectuează numai sub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controlul unei autorităţi de stat sau atunci când prelucrarea este autorizată de dreptul Uniunii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de dreptul intern care prevede garanţii adecvate pentru drepturile şi libertăţile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vizate. Orice registru cuprinzător al condamnărilor penale se ţine numai sub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controlul unei autorităţi de stat.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11: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Prelucrarea care nu necesită identificare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scopurile pentru care un operator prelucrează date cu caracter personal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necesită sau nu mai necesită identificarea unei persoane vizate de către operator,</w:t>
      </w:r>
      <w:r w:rsidR="008E144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nu are obligaţia de a păstra, obţine sau prelucra informaţii suplimentare pentru 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identifica persoana vizată în scopul unic al respectării prezentului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Dacă, în cazurile menţionate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articol, operatorul poate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demonstra că nu este în măsură să identifice persoana vizată, operatorul informează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în mod corespunzător, în cazul în care este posibil. În astfel de cazuri,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articolele 15-20 nu se aplică, cu excepţia cazului în care persoana vizată, în scopul exercitării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drepturilor sale în temeiul respectivelor articole, oferă informaţii suplimentare care permit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identificarea sa.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5F00"/>
          <w:sz w:val="24"/>
          <w:szCs w:val="24"/>
          <w:lang w:val="ro-RO"/>
        </w:rPr>
        <w:t xml:space="preserve">CAPITOLUL III: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Drepturile persoanei vizate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Secţiunea 1: Transparenţă şi modalităţi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12: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Transparenţa informaţiilor, a comunicărilor şi a modalităţilor de exercitare</w:t>
      </w:r>
      <w:r w:rsidR="004D18BC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 drepturilor persoanei vizate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ia măsuri adecvate pentru a furniza persoanei vizate orice informaţii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menţionate la articolele 13 şi 14 şi orice comunicări în temeiul articolelor 15-22 şi 34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referitoare la prelucrare, într-o formă concisă, transparentă, inteligibilă şi uşor accesibilă,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utilizând un limbaj clar şi simplu, în special pentru orice informaţii adresate în mod specific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unui copil. Informaţiile se furnizează în scris sau prin alte mijloace, inclusiv, atunci când este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oportun, în format electronic. La solicitarea persoanei vizate, informaţiile pot fi furnizate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verbal, cu condiţia ca identitatea persoanei vizate să fie dovedită prin alte mijloace.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facilitează exercitarea drepturilor persoanei vizate în temeiul articolelor 15-22.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cazurile menţionate la articolul 11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operatorul nu refuză să dea curs cererii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vizate de a-şi exercita drepturile în conformitate cu articolele 15-22, cu excepţia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cazului în care operatorul demonstrează că nu este în măsură să identifice persoana vizată.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furnizează persoanei vizate informaţii privind acţiunile întreprinse în urma unei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cereri în temeiul articolelor 15-22, fără întârzieri nejustificate şi în orice caz în cel mult o lună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la primirea cererii. Această perioadă poate fi prelungită cu două luni atunci când este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necesar, ţinându-se seama de complexitatea şi numărul cererilor. Operatorul informează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cu privire la orice astfel de prelungire, în termen de o lună de la primirea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cererii, prezentând şi motivele întârzierii. În cazul în care persoana vizată introduce o cerere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format electronic, informaţiile sunt furnizate în format electronic acolo unde este posibil, cu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excepţia cazului în care persoana vizată solicită un alt format.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nu ia măsuri cu privire la cererea persoanei vizate, operatorul informează persoana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vizată, fără întârziere şi în termen de cel mult o lună de la primirea cererii, cu privire la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motivele pentru care nu ia măsuri şi la posibilitatea de a depune o plângere în faţa unei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 de supraveghere şi de a introduce o cale de atac judiciară.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Informaţiile furnizate în temeiul articolelor 13 şi 14 şi orice comunicare şi orice măsuri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luate în temeiul articolelor 15-22 şi 34 sunt oferite gratuit. În cazul în care cererile din partea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unei persoane vizate sunt în mod vădit nefondate sau excesive, în special din cauza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caracterului lor repetitiv, operatorul poate: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lastRenderedPageBreak/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 să perceapă o taxă rezonabilă ţinând cont de costurile administrative pentru furnizarea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informaţiilor sau a comunicării sau pentru luarea măsurilor solicitate;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 să refuze să dea curs cererii.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aceste cazuri, operatorului îi revine sarcina de a demonstra caracterul vădit nefondat sau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excesiv al cererii.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 aduce atingere articolului 11, în cazul în care are îndoieli întemeiate cu privire la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identitatea persoanei fizice care înaintează cererea menţionată la articolele 15-21, operatorul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poate solicita furnizarea de informaţii suplimentare necesare pentru a confirma identitatea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Informaţiile care urmează să fie furnizate persoanelor vizate în temeiul articolelor 13 şi 14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pot fi furnizate în combinaţie cu pictograme standardizate pentru a oferi într-un mod uşor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vizibil, inteligibil şi clar lizibil o imagine de ansamblu semnificativă asupra prelucrării avute în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vedere. În cazul în care pictogramele sunt prezentate în format electronic, acestea trebuie să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poată fi citite automat.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este împuternicită să adopte acte delegate în conformitate cu articolul 92 în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vederea determinării informaţiilor care urmează să fie prezentate de pictograme şi 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procedurilor pentru furnizarea de pictograme standardizate.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Secţiunea 2: Informare şi acces la date cu caracter personal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13: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Informaţii care se furnizează în cazul în care datele cu caracter personal</w:t>
      </w:r>
      <w:r w:rsidR="004D18BC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sunt colectate de la persoana vizată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datele cu caracter personal referitoare la o persoană vizată sunt colectate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la aceasta, operatorul, în momentul obţinerii acestor date cu caracter personal, furnizează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vizate toate informaţiile următoare: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identitatea şi datele de contact ale operatorului şi, după caz, ale reprezentantului acestuia;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datele de contact ale responsabilului cu protecţia datelor, după caz;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scopurile în care sunt prelucrate datele cu caracter personal, precum şi temeiul juridic al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prelucrării;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prelucrarea se face în temeiul articolului 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(f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interesele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legitime urmărite de operator sau de o parte terţă;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destinatarii sau categoriile de destinatari ai datelor cu caracter personal;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este cazul, intenţia operatorului de a transfera date cu caracter personal către o ţară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terţă sau o organizaţie internaţională şi existenţa sau absenţa unei decizii a Comisiei privind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caracterul adecvat sau, în cazul transferurilor menţionate la articolul 46 sau 47 sau la articolul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49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doilea paragraf, o trimitere la garanţiile adecvate sau corespunzătoare şi la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mijloacele de a obţine o copie a acestora, în cazul în care acestea au fost puse la dispoziţie.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plus faţă de informaţiile menţionate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în momentul în care datele cu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sunt obţinute, operatorul furnizează persoanei vizate următoarele informaţii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suplimentare necesare pentru a asigura o prelucrare echitabilă şi transparentă: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perioada pentru care vor fi stocate datele cu caracter personal sau, dacă acest lucru nu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posibil, criteriile utilizate pentru a stabili această perioadă;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existenţa dreptului de a solicita operatorului, în ceea ce priveşte datele cu caracter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referitoare la persoana vizată, accesul la acestea, rectificarea sau ştergerea acestora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restricţionarea prelucrării sau a dreptului de a se opune prelucrării, precum şi a dreptului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portabilitatea datelor;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prelucrarea se bazează pe articolul 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pe articolul 9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existenţa dreptului de a retrage consimţământul în orice moment, fără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afecta legalitatea prelucrării efectuate pe baza consimţământului înainte de retragerea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acestuia;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de a depune o plângere în faţa unei autorităţi de supraveghere;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furnizarea de date cu caracter personal reprezintă o obligaţie legală sau contractuală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o obligaţie necesară pentru încheierea unui contract, precum şi dacă persoana vizată este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obligată să furnizeze aceste date cu caracter personal şi care sunt eventualele consecinţe ale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nerespectării acestei obligaţii;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existenţa unui proces decizional automatizat incluzând crearea de profiluri, menţionat la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22 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precum şi, cel puţin în cazurile respective, informaţii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pertinente privind logica utilizată şi privind importanţa şi consecinţele preconizate ale unei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astfel de prelucrări pentru persoana vizată.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operatorul intenţionează să prelucreze ulterior datele cu caracter personal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într-un alt scop decât cel pentru care acestea au fost colectate, operatorul furnizează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persoanei vizate, înainte de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această prelucrare ulterioară, informaţii privind scopul secundar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 şi orice informaţii suplimentare relevante, în conformitate cu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se aplică dacă şi în măsura în care persoana vizată deţine deja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informaţiile respective.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14: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Informaţii care se furnizează în cazul în care datele cu caracter personal</w:t>
      </w:r>
      <w:r w:rsidR="004D18BC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nu au fost obţinute de la persoana vizată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datele cu caracter personal nu au fost obţinute de la persoana vizată,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furnizează persoanei vizate următoarele informaţii: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identitatea şi datele de contact ale operatorului şi, după caz, ale reprezentantului acestuia;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datele de contact ale responsabilului cu protecţia datelor, după caz;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scopurile în care sunt prelucrate datele cu caracter personal, precum şi temeiul juridic al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prelucrării;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categoriile de date cu caracter personal vizate;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destinatarii sau categoriile de destinatari ai datelor cu caracter personal, după caz;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este cazul, intenţia operatorului de a transfera date cu caracter personal către un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destinatar dintr-o ţară terţă sau o organizaţie internaţională şi existenţa sau absenţa unei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decizii a Comisiei privind caracterul adecvat sau, în cazul transferurilor menţionate la articolul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46 sau 47 sau la articolul 49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doilea paragraf, o trimitere la garanţiile adecvate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corespunzătoare şi la mijloacele de a obţine o copie a acestora, în cazul în care acestea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 fost puse la dispoziţie.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 lângă informaţiile menţionate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operatorul furnizează persoanei vizate</w:t>
      </w:r>
      <w:r w:rsidR="004D18B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următoarele informaţii necesare pentru a asigura o prelucrar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 echitabilă şi transparentă în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ceea ce priveşte persoana vizată: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perioada pentru care vor fi stocate datele cu caracter personal sau, dacă acest lucru nu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posibil, criteriile utilizate pentru a stabili această perioadă;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prelucrarea se face în temeiul articolului 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(f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interesele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legitime urmărite de operator sau de o parte terţă;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existenţa dreptului de a solicita operatorului, în ceea ce priveşte datele cu caracter personal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referitoare la persoana vizată, accesul la acestea, rectificarea sau ştergerea acestora sau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restricţionarea prelucrării şi a dreptului de a se opune prelucrării, precum şi a dreptului la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portabilitatea datelor;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prelucrarea se bazează pe articolul 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pe articolul 9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existenţa dreptului de a retrage consimţământul în orice moment, fără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afecta legalitatea prelucrării efectuate pe baza consimţământului înainte de retragerea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acestuia;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de a depune o plângere în faţa unei autorităţi de supraveghere;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sursa din care provin datele cu caracter personal şi, dacă este cazul, dacă acestea provin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surse disponibile public;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g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existenţa unui proces decizional automatizat incluzând crearea de profiluri, menţionat la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22 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precum şi, cel puţin în cazurile respective, informaţii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pertinente privind logica utilizată şi privind importanţa şi consecinţele preconizate ale unei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astfel de prelucrări pentru persoana vizată.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furnizează informaţiile menţionate la 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într-un termen rezonabil după obţinerea datelor cu caracter personal, dar nu mai mare de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lună, ţinându-se seama de circumstanţele specifice în care sunt prelucrate datele cu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datele cu caracter personal urmează să fie utilizate pentru comunicarea cu persoana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vizată, cel târziu în momentul primei comunicări către persoana vizată respectivă; sau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se intenţionează divulgarea datelor cu caracter personal către un alt destinatar, cel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mai târziu la data la care acestea sunt divulgate pentru prima oară.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operatorul intenţionează să prelucreze ulterior datele cu caracter personal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într-un alt scop decât cel pentru care acestea au fost obţinute, operatorul furnizează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vizate, înainte de această prelucrare ulterioară, informaţii privind scopul secundar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 şi orice informaţii suplimentare relevante, în conformitate cu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-(4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se aplică dacă şi în măsura în care: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deţine deja informaţiile;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furnizarea acestor informaţii se dovedeşte a fi imposibilă sau ar implica eforturi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disproporţionate, în special în cazul prelucrării în scopuri de arhivare în interes public, în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 de cercetare ştiinţifică sau istorică ori în scopuri statistice, sub rezerva condiţiilor şi 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garanţiilor prevăzute la articolul 89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sau în măsura în care obligaţia menţionată la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din prezentul articol este susceptibil să facă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imposibilă sau să afecteze în mod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grav realizarea obiectivelor prelucrării respective In astfel de cazuri, operatorul ia măsuri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adecvate pentru a proteja drepturile, libertăţile şi interesele legitime ale persoanei vizate,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inclusiv punerea informaţiilor la dispoziţia publicului;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obţinerea sau divulgarea datelor este prevăzută în mod expres de dreptul Uniunii sau de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intern sub incidenţa căruia intră operatorul şi care prevede măsuri adecvate pentru 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proteja interesele legitime ale persoanei vizate; sau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datele cu caracter personal trebuie să rămână confidenţiale în temeiul unei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 statutare de secret profesional reglementate de dreptul Uniunii sau de dreptul intern,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inclusiv al unei obligaţii legale de a păstra secretul.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15: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Dreptul de acces al persoanei vizate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are dreptul de a obţine din partea operatorului o confirmare că se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prelucrează sau nu date cu caracter personal care o privesc şi, în caz afirmativ, acces la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datele respective şi la următoarele informaţii: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scopurile prelucrării;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categoriile de date cu caracter personal vizate;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destinatarii sau categoriile de destinatari cărora datele cu caracter personal le-au fost sau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urmează să le fie divulgate, în special destinatari din ţări terţe sau organizaţii internaţionale;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acolo unde este posibil, perioada pentru care se preconizează că vor fi stocate datele cu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sau, dacă acest lucru nu este posibil, criteriile utilizate pentru a stabili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această perioadă;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existenţa dreptului de a solicita operatorului rectificarea sau ştergerea datelor cu caracter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ori restricţionarea prelucrării datelor cu caracter personal referitoare la persoana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vizată sau a dreptului de a se opune prelucrării;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de a depune o plângere în faţa unei autorităţi de supraveghere;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g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datele cu caracter personal nu sunt colectate de la persoana vizată, orice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 disponibile privind sursa acestora;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h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existenţa unui proces decizional automatizat incluzând crearea de profiluri, menţionat la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22 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precum şi, cel puţin în cazurile respective, informaţii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pertinente privind logica utilizată şi privind importanţa şi consecinţele preconizate ale unei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astfel de prelucrări pentru persoana vizată.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datele cu caracter personal sunt transferate către o ţară terţă sau o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organizaţie internaţională, persoana vizată are dreptul să fie informată cu privire la garanţiile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adecvate în temeiul articolului 46 referitoare la transfer.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furnizează o copie a datelor cu caracter personal care fac obiectul prelucrării.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orice alte copii solicitate de persoana vizată, operatorul poate percepe o taxă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rezonabilă, bazată pe costurile administrative. În cazul în care persoana vizată introduce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cererea în format electronic şi cu excepţia cazului în care persoana vizată solicită un alt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format, informaţiile sunt furnizate într-un format electronic utilizat în mod curent.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de a obţine o copie menţionată la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aduce atingere drepturilor şi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libertăţilor altora.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Secţiunea 3: Rectificare şi ştergere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16: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Dreptul la rectificare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are dreptul de a obţine de la operator, fără întârzieri nejustificate, rectificarea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 inexacte care o privesc. Ţinând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u-se seama de scopurile în care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 fost prelucrate datele, persoana vizată are dreptul de a obţine completarea datelor cu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care sunt incomplete, inclusiv prin furnizarea unei declaraţii suplimentare.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17: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Dreptul la ştergerea datelor ("dreptul de a fi uitat"</w:t>
      </w:r>
      <w:r w:rsidR="00C344D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)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are dreptul de a obţine din partea operatorului ştergerea datelor cu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care o privesc, fără întârzieri nejustificate, iar operatorul are obligaţia de 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şterge datele cu caracter personal fără întârzieri nejustificate în cazul în care se aplică unul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dintre următoarele motive: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datele cu caracter personal nu mai sunt necesare pentru îndeplinirea scopurilor pentru care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 fost colectate sau prelucrate;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îşi retrage consimţământul pe baza căruia are loc prelucrarea, în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articolul 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cu articolul 9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şi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există niciun alt temei juridic pentru prelucrarea;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lastRenderedPageBreak/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se opune prelucrării în temeiul articolului 21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nu există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motive legitime care să prevaleze în ceea ce priveşte prelucrarea sau persoana vizată se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opune prelucrării în temeiul articolului 21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datele cu caracter personal au fost prelucrate ilegal;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datele cu caracter personal trebuie şterse pentru respectarea unei obligaţii legale care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revine operatorului în temeiul dreptului Uniunii sau al dreptului intern sub incidenţa căruia se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află operatorul;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datele cu caracter personal au fost colectate în legătură cu oferirea de servicii ale societăţii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informaţionale menţionate la articolul 8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operatorul a făcut publice datele cu caract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er personal şi este obligat, în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temeiul alineatului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să le şteargă, operatorul, ţinând seama de tehnologia disponibilă şi de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costul implementării, ia măsuri rezonabile, inclusiv măsuri tehnice, pentru a informa operatorii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prelucrează datele cu caracter personal că persoana vizată a solicitat ştergerea de către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aceşti operatori a oricăror linkuri către datele respective sau a oricăror copii sau reproduceri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ale acestor date cu caracter personal.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(2a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se aplică în măsura în care prelucrarea este necesară: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exercitarea dreptului la liberă exprimare şi la informare;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respectarea unei obligaţii legale care prevede prelucrarea în temeiul dreptului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Uniunii sau al dreptului intern care se aplică operatorului sau pentru îndeplinirea unei sarcini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executate în interes public sau în cadrul exercitării unei autorităţi oficiale cu care este învestit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motive de interes public în domeniul sănătăţii publice, în conformitate cu articolul 9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literele (h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(i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cu articolul 9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scopuri de arhivare în interes public, în scopuri de cercetare ştiinţifică sau istorică ori în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 statistice, în conformitate cu articolul 89 alineatul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în măsura în care dreptul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susceptibil să facă imposibilă sau să afecteze în mod grav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realizarea obiectivelor prelucrării respective; sau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constatarea, exercitarea sau apărarea unui drept în instanţă.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18: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Dreptul la restricţionarea prelucrării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are dreptul de a obţine din partea operatorului restricţionarea prelucrării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se aplică unul din următoarele cazuri: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contestă exactitatea datelor, pentru o perioadă care îi permite operatorului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verifice exactitatea datelor;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ilegală, iar persoana vizată se opune ştergerii datelor cu caracter personal,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solicitând în schimb restricţionarea utilizării lor;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nu mai are nevoie de datele cu caracter personal în scopul prelucrării, dar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i le solicită pentru constatarea, exercitarea sau apărarea unui drept în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instanţă; sau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s-a opus prelucrării în conformitate cu articolul 21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pentru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intervalul de timp în care se verifică dacă drepturile legitime ale operatorului prevalează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asupra celor ale persoanei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prelucrarea a fost restricţionată în temeiul alineatului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astfel de date cu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pot, cu excepţia stocării, să fie pre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lucrate numai cu consimţământul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vizate sau pentru constatarea, exercitarea sau apărarea unui drept în instanţă sau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protecţia drepturilor unei alte persoane fizice sau juridice sau din motive de interes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 important al Uniunii sau al unui stat membru.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persoană vizată care a obţinut restricţionarea prelucrării în temeiul alineatului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informată de către operator înainte de ridicarea restricţiei de prelucrare.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19: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Obligaţia de notificare privind rectificarea sau ştergerea datelor cu</w:t>
      </w:r>
      <w:r w:rsidR="00F64E2E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caracter personal sau restricţionarea prelucrării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comunică fiecărui destinatar căruia i-au fost divulgate datele cu caracter personal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rectificare sau ştergere a datelor cu caracter personal sau restricţionare a prelucrării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efectuate în conformitate cu articolul 16, articolul 17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articolul 18, cu excepţia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cazului în care acest lucru se dovedeşte imposibil sau presupune eforturi disproporţionate.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informează persoana vizată cu privire la destinatarii respectivi dacă persoana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vizată solicită acest lucru.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20: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Dreptul la portabilitatea datelor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are dreptul de a primi datele cu caracter personal care o privesc şi pe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le-a furnizat operatorului într-un format structurat, utilizat în mod curent şi care poate fi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citit automat şi are dreptul de a transmite aceste date altui operator, fără obstacole din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partea operatorului căruia i-au fost furnizate datele cu caracter personal, în cazul în care: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se bazează pe consimţământ în temeiul articolului 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al articolului 9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pe un contract în temeiul articolului 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(b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 şi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efectuată prin mijloace automate.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exercitarea dreptului său la portabilitatea datelor în temeiul alineatului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persoana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vizată are dreptul ca datele cu caracter personal să fie transmise direct de la un operator la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altul acolo unde acest lucru este fezabil din punct de vedere tehnic.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Exercitarea dreptului menţionat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nu aduce atingere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articolului 17. Respectivul drept nu se aplică prelucrării necesare pentru îndeplinirea unei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sarcini executate în interes public sau în cadrul exercitării unei autorităţi oficiale cu care este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învestit operatorul.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menţionat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aduce atingere drepturilor şi libertăţilor altora.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Secţiunea 4: Dreptul la opoziţie şi procesul decizional individual automatizat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21: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Dreptul la opoziţie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orice moment, persoana vizată are dreptul de a se opune, din motive legate de situaţia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particulară în care se află, prelucrării în temeiul articolului 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(f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sau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articolului 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datelor cu caracter personal care o privesc, inclusiv creării de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profiluri pe baza respectivelor dispoziţii. Operatorul nu mai prelucrează datele cu caracter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personal, cu excepţia cazului în care operatorul demonstrează că are motive legitime şi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imperioase care justifică prelucrarea şi care prevalează asupra intereselor, drepturilor şi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libertăţilor persoanei vizate sau că scopul este constatarea, exercitarea sau apărarea unui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 în instanţă.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prelucrarea datelor cu caracter personal are drept scop marketingul direct,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are dreptul de a se opune în orice moment prelucrării în acest scop a datelor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caracter personal care o privesc, inclusiv creării de profiluri, în măsura în care este legată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marketingul direct respectiv.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persoana vizată se opune prelucrării în scopul marketingului direct, datele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caracter personal nu mai sunt prelucrate în acest scop.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Cel târziu în momentul primei comunicări cu persoana vizată, dreptul menţionat la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adus în mod explicit în atenţia persoanei vizate şi este prezentat în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mod clar şi separat de orice alte informaţii.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contextual utilizării serviciilor societăţii informaţionale şi în pofida Directivei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2002/58/CE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persoana vizată îşi poate exercita dreptul de a se opune prin mijloace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automate care utilizează specificaţii tehnice.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datele cu caracter personal sunt prelucrate în scopuri de cercetare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ştiinţifică sau istorică sau în scopuri statistice în conformitate cu articolul 89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vizată, din motive legate de situaţia sa particulară, are dreptul de a se opune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prelucrării datelor cu caracter personal care o privesc, cu excepţia cazului în care prelucrarea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necesară pentru îndeplinirea unei sarcini din motive de interes public.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22: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Procesul decizional individual automatizat, inclusiv crearea de profiluri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are dreptul de a nu face obiectul unei decizii bazate exclusiv pe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automată, inclusiv crearea de profiluri, care produce efecte juridice care privesc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sau o afectează în mod similar într-o măsură semnificativă.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se aplică în cazul în care decizia: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necesară pentru încheierea sau executarea unui contract între persoana vizată şi un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de date;</w:t>
      </w:r>
    </w:p>
    <w:p w:rsidR="00F64E2E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autorizată prin dreptul Uniunii sau dreptul intern care se aplică operatorului şi care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prevede, de asemenea, măsuri corespunzătoare pentru protejarea drepturilor, libertăţilor şi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intereselor legitime ale persoanei vizate; sau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are la bază consimţământul explicit al persoanei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cazurile menţionate la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literele (a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(c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operatorul de date pune în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aplicare măsuri corespunzătoare pentru protejarea drepturilor, libertăţilor şi intereselor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legitime ale persoanei vizate, cel puţin dreptul acesteia de a obţine intervenţie umană din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partea operatorului, de a-şi exprima punctul de vedere şi de a contesta decizia.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Deciziile menţionate la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au la bază categoriile speciale de date cu caracter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menţionate la articolul 9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cu excepţia cazulu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 în care se aplică articolul 9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(g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în care au fost instituite măsuri corespunzătoare pentru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protejarea drepturilor, libertăţilor şi intereselor legitime ale persoanei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Secţiunea 5: Restricţii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23: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Restricţii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Uniunii sau dreptul intern care se aplică operatorului de date sau persoanei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împuternicite de operator poate restricţiona printr-o măsură legislativă domeniul de aplicare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obligaţiilor şi al drepturilor prevăzute la articolele 12-22 şi 34, precum şi la articolul 5 în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măsura în care dispoziţiile acestuia corespund drepturilor şi obligaţiilor prevăzute la articolele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12-22, atunci când o astfel de restricţie respectă esenţa drepturilor şi libertăţilor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fundamentale şi constituie o măsură necesară şi proporţională într-o societate democratică,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asigura: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securitatea naţională;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apărarea;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securitatea publică;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prevenirea, investigarea, depistarea sau urmărirea penală a infracţiunilor sau executarea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sancţiunilor penale, inclusiv protejarea împotriva ameninţărilor l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 adresa securităţii publice şi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prevenirea acestora;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alte obiective importante de interes public general ale Uniunii sau ale unui stat membru, în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special un interes economic sau financiar important al Uniunii sau al unui stat membru,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inclusiv în domeniile monetar, bugetar şi fiscal şi în domeniul sănătăţii publice şi al securităţii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sociale;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protejarea independenţei judiciare şi a procedurilor judiciare;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g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prevenirea, investigarea, depistarea şi urmărirea penală a încălcării eticii în cazul profesiilor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reglementate;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h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funcţia de monitorizare, inspectare sau reglementare legată, chiar şi ocazional, de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exercitarea autorităţii oficiale în cazurile menţionate la literele (a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-(e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(g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i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persoanei vizate sau a drepturilor şi libertăţilor altora; (j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punerea în aplicare 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pretenţiilor de drept civil.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special, orice măsură legislativă menţionată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conţine dispoziţii specifice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cel puţin, dacă este cazul, în ceea ce priveşte: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scopurile prelucrării sau ale categoriilor de prelucrare;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categoriile de date cu caracter personal;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domeniul de aplicare al restricţiilor introduse;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garanţiile pentru a preveni abuzurile sau accesul sau transferul ilegal;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menţionarea operatorului sau a categoriilor de operatori;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perioadele de stocare şi garanţiile aplicabile având în vedere natura, domeniul de aplicare şi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scopurile prelucrării sau ale categoriilor de prelucrare;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g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riscurile pentru drepturile şi libertăţilor persoanelor vizate; şi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h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persoanelor vizate de a fi informate cu privire la restricţie, cu excepţia cazului în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acest lucru poate aduce atingere scopului restricţiei.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5F00"/>
          <w:sz w:val="24"/>
          <w:szCs w:val="24"/>
          <w:lang w:val="ro-RO"/>
        </w:rPr>
        <w:t xml:space="preserve">CAPITOLUL IV: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Operatorul şi persoana împuternicită de operator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Secţiunea 1: Obligaţii generale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24: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Responsabilitatea operatorului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Ţinând seama de natura, domeniul de aplicare, contextul şi scopurile prelucrării, precum şi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riscurile cu grade diferite de probabilitate şi gravitate pentru drepturile şi libertăţile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fizice, operatorul pune în aplicare măsuri tehnice şi organizatorice adecvate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garanta şi a fi în măsură să demonstreze că prelucrarea se efectuează în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prezentul regulament. Respectivele măsuri se revizuiesc şi se actualizează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este necesar.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sunt proporţionale în raport cu operaţiunile de prelucrare, măsurile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menţionate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includ punerea în aplicare de către operator a unor politici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adecvate de protecţie a datelor.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Aderarea la coduri de conduită aprobate, menţionate la articolul 40, sau la un mecanism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certificare aprobat, menţionat la articolul 42, poate fi utilizată ca element care să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demonstreze respectarea obligaţiilor de către operator.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25: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Asigurarea protecţiei datelor începând cu momentul conceperii şi în mod</w:t>
      </w:r>
      <w:r w:rsidR="00F64E2E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implicit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Având în vedere stadiul actual al tehnologiei, costurile implementării, şi natura, domeniul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aplicare, contextul şi scopurile prelucrării, precum şi riscurile cu grade diferite de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probabilitate şi gravitate pentru drepturile şi libertăţile persoanelor fizice pe care le prezintă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prelucrarea, operatorul, atât în momentul stabilirii mijloacelor de prelucrare, cât şi în cel al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prelucrării în sine, pune în aplicare măsuri tehnice şi organizatorice adecvate, cum ar fi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pseudonimizarea, care sunt destinate să pună în aplicare în mod eficient principiile de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 a datelor, precum reducerea la minimum a datelor, şi să integreze garanţiile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necesare în cadrul prelucrării, pentru a îndeplini cerinţele prezentului regulament şi a proteja</w:t>
      </w:r>
      <w:r w:rsidR="00870E2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drepturile persoanelor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pune în aplicare măsuri tehnice şi organizatorice adecvate pentru a asigura că,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mod implicit, sunt prelucrate numai date cu caracter personal care sunt necesare pentru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scop specific al prelucrării. Respectiva obligaţie se aplică volumului de date colectate,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gradului de prelucrare a acestora, perioadei lor de stocare şi accesibilităţii lor. În special,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astfel de măsuri asigură că, în mod implicit, datele cu caracter personal nu pot fi accesate,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intervenţia persoanei, de un număr nelimitat de persoane.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mecanism de certificare aprobat în conformitate cu articolul 42 poate fi utilizat drept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element care să demonstreze îndeplinirea cerinţelor prevăzute la 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articol.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26: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Operatori asociaţi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doi sau mai mulţi operatori stabilesc în comun scopurile şi mijloacele de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prelucrare, aceştia sunt operatori asociaţi. Ei stabiles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 într-un mod transparent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responsabilităţile fiecăruia în ceea ce priveşte îndeplinirea obligaţiilor care le revin în temeiul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regulament, în special în ceea ce priveşte exercitarea drepturilor persoanelor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 şi îndatoririle fiecăruia de furnizare a informaţiilor prevăzute la articolele 13 şi 14, prin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intermediul unui acord între ei, cu excepţia cazului şi în măsura în care responsabilităţile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operatorilor sunt stabilite în dreptul Uniunii sau în dreptul intern care se aplică acestora.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Acordul poate să desemneze un punct de contact pentru persoanele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Acordul menţionat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reflectă în mod adecvat rolurile şi raporturile respective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ale operatorilor asociaţi faţă de persoanele vizate. Esenţa acestui acord este făcută cunoscută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Indiferent de clauzele acordului menţionat la alineatul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persoana vizată îşi poate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exercita drepturile în temeiul prezentului regulament cu privire la şi în raport cu fiecare dintre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27: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Reprezentanţii operatorilor sau ai persoanelor împuternicite de operatori</w:t>
      </w:r>
      <w:r w:rsidR="00F64E2E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care nu îşi au sediul în Uniune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se aplică articolul 3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operatorul sau persoana împuternicită de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desemnează în scris un reprezentant în Uniune.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Obligaţia prevăzută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nu se aplică: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prelucrării care are un caracter ocazional, care nu include, pe scară largă, prelucrarea unor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categorii speciale de date, astfel cum se prevede la articolul 9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sau prelucrarea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unor date cu caracter personal referitoare la condamnări penale şi infracţiuni menţionată la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10, şi care este puţin susceptibilă de a genera un risc pentru drepturile şi libertăţile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persoanelor, ţinând cont de natura, contextul, domeniul de aplicare şi scopurile prelucrării;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unei autorităţi sau unui organism public.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Reprezentantul îşi are sediul în unul dintre statele membre în care se află persoanele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 ale căror date cu caracter personal sunt prelucrate în legătură cu furnizarea de bunuri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servicii sau al căror comportament este monitorizat.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Reprezentantul primeşte din partea operatorului sau a persoanei împuternicite de operator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mandat prin care autorităţile de supraveghere şi persoanele vizate, în special, se pot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adresa reprezentantului, în plus faţă de operator sau persoana împuternicită de operator sau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locul acestora, cu privire la toate chestiunile legate de prelucrarea, în scopul asigurării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respectării prezentului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Desemnarea unui reprezentant de către operator sau persoana împuternicită de operator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aduce atingere acţiunilor în justiţie care ar putea fi introduse împotriva operatorului sau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împuternicite de operator înseşi.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28: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Persoana împuternicită de operator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prelucrarea urmează să fie realizată în numele unui operator, operatorul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recurge doar la persoane împuternicite care oferă garanţii suficiente pentru punerea în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aplicare a unor măsuri tehnice şi organizatorice adecvate, astfel încât prelucrarea să respecte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cerinţele prevăzute în prezentul regulament şi să asigure protecţia drepturilor persoanei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împuternicită de operator nu recrutează o altă persoană împuternicită de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fără a primi în prealabil o autorizaţie scrisă, specifică sau generală, din partea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operatorului. În cazul unei autorizaţii generale scrise, persoana împuternicită de operator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informează operatorul cu privire la orice modificări preconizate privind adăugarea sau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înlocuirea altor persoane împuternicite de operator, oferind astfel posibilitatea operatorului de</w:t>
      </w:r>
      <w:r w:rsidR="00F64E2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formula obiecţii faţă de aceste modificări.</w:t>
      </w:r>
    </w:p>
    <w:p w:rsidR="00941C34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de către o persoană împuternicită de un operator este reglementată printr-un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contract sau alt act juridic în temeiul dreptului Uniunii sau al dreptului intern care are caracter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obligatoriu pentru persoana împuternicită de operator în raport cu operatorul şi care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stabileşte obiectul şi durata prelucrării, natura şi scopul prelucrării, tipul de date cu caracter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personal şi categoriile de persoane vizate şi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obligaţiile şi drepturile operatorului. Respectivul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contract sau act juridic prevede în special că persoană împuternicită de operator: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prelucrează datele cu caracter personal numai pe baza unor instrucţiuni documentate din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partea operatorului, inclusiv în ceea ce priveşte transferurile de date cu caracter personal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către o ţară terţă sau o organizaţie internaţională, cu excepţia cazului în care această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obligaţie îi revine persoanei împuternicite în temeiul dreptului Uniunii sau al dreptului intern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i se aplică; în acest caz, notifică această obligaţie juridică operatorului înainte de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prelucrare, cu excepţia cazului în care dreptul respectiv interzice o astfel de notificare din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motive importante legate de interesul public;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asigură că persoanele autorizate să prelucreze datele cu caracter personal s-au angajat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respecte confidenţialitatea sau au o obligaţie statutară adecvată de confidenţialitate;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adoptă toate măsurile necesare în conformitate cu articolul 32;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respectă condiţiile menţionate la alineatele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privind recrutarea unei alte persoane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împuternicite de operator;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ţinând seama de natura prelucrării, oferă asistenţă operatorului prin măsuri tehnice şi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organizatorice adecvate, în măsura în care acest lucru este posibil, pentru îndeplinirea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obligaţiei operatorului de a răspunde cererilor privind exercitarea de către persoana vizată a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drepturilor prevăzute în capitolul III;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ajută operatorul să asigure respectarea obligaţiilor prevăzute la articolele 32-36, ţinând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seama de caracterul prelucrării şi informaţiile aflate la dispoziţia persoanei împuternicite de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g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alegerea operatorului, şterge sau returnează operatorului toate datele cu caracter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după încetarea furnizării serviciilor legate de prelucrare şi elimină copiile existente,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excepţia cazului în care dreptul Uniunii sau dreptul intern impune stocarea datelor cu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h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pune la dispoziţia operatorului toate informaţiile necesare pentru a demonstra respectarea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obligaţiilor prevăzute la prezentul articol, permite desfăşurarea auditurilor, inclusiv a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inspecţiilor, efectuate de operator sau alt auditor mandatat şi contribuie la acestea.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ceea ce priveşte primul paragraf litera (h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persoana împuternicită de operator informează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imediat operatorul în cazul în care, în opinia sa, o instrucţiune încalcă prezentul regulament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alte dispoziţii din dreptul intern sau din dreptul Uniunii referitoare la protecţia datelor.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o persoană împuternicită de un operator recrutează o altă persoană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pentru efectuarea de activităţi de prelucrare specifice în numele operatorului,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aceleaşi obligaţii privind protecţia datelor prevăzute în contractul sau în alt act juridic încheiat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între operator şi persoana împuternicită de operator, astfel cum se prevede la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revin celei de a doua persoane împuternicite, prin intermediul unui contract sau al unui alt act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juridic, în temeiul dreptului Uniunii sau al dreptului intern, în special furnizarea de garanţii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suficiente pentru punerea în aplicare a unor măsuri tehnice şi organizatorice adecvate, astfel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încât prelucrarea să îndeplinească cerinţele prezentului regulament. În cazul în care această a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doua persoană împuternicită nu îşi respectă obligaţiile privind protecţia datelor, persoana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iniţială rămâne pe deplin răspunzătoare faţă de operator în ceea ce priveşte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îndeplinirea obligaţiilor acestei a doua persoane împuternicite.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Aderarea persoanei împuternicite de operator la un cod de conduită aprobat, menţionat la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40, sau la un mecanism de certificare aprobat, menţionat la articolul 42, poate fi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utilizată ca element prin care să se demonstreze existenţa garanţiilor suficiente menţionate la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 aduce atingere unui contract individual încheiat între operator şi persoana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de operator, contractul sau celălalt act juridic menţionat la alineatele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se poate baza, integral sau parţial, pe clauze contractuale standard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menţionate la alineatele (7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(8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articol, inclusiv atunci când fac parte dintr-o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certificare acordată operatorului sau persoanei împuternicite de operator în temeiul articolelor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42 şi 43.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poate să prevadă clauze contractuale standard pentru aspectele menţionate la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alineatele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şi în conformitate cu procedura de examinare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menţionată la articolul 93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autoritate de supraveghere poate să adopte clauze contractuale standard pentru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aspectele menţionate la alineatele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şi în conformitate cu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mecanismul pentru asigurarea coerenţei menţionat la articolul 63.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Contractul sau celălalt act juridic menţionat la alineatele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formulează în scris,</w:t>
      </w:r>
      <w:r w:rsidR="00941C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inclusiv în format electronic.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(10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 aduce atingere articolelor 82, 83 şi 84, în cazul în care o persoană împuternicită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operator încălcă prezentul regulament, prin stabilirea scopurilor şi mijloacelor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a datelor cu caracter personal, persoana împuternicită de operator este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considerată a fi un operator în ceea ce priveşte prelucrarea respectivă.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29: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Desfăşurarea activităţii de prelucrare sub autoritatea operatorului sau a</w:t>
      </w:r>
      <w:r w:rsidR="000405D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persoanei împuternicite de operator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împuternicită de operator şi orice persoană care acţionează sub autoritatea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operatorului sau a persoanei împuternicite de operator care are acces la date cu caracter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nu le prelucrează decât la cererea operatorului, cu excepţia cazului în care dreptul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Uniunii sau dreptul intern îl obligă să facă acest lucru.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30: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Evidenţele activităţilor de prelucrare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operator şi, după caz, reprezentantul acestuia păstrează o evidenţă a activităţilor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prelucrare desfăşurate sub responsabilitatea lor. Respectiva evidenţă cuprinde toate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următoarele informaţii: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numele şi datele de contact ale operatorului şi, după caz, ale operatorului asociat, ale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reprezentantului operatorului şi ale responsabilului cu protecţia datelor;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scopurile prelucrării;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descriere a categoriilor de persoane vizate şi a categoriilor de date cu caracter personal;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categoriile de destinatari cărora le-au fost sau le vor fi divulgate datele cu caracter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personal, inclusiv destinatarii din ţări terţe sau organizaţii internaţionale;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este cazul, transferurile de date cu caracter personal către o ţară terţă sau o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organizaţie internaţională, inclusiv identificarea ţării terţe sau a organizaţiei internaţionale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respective şi, în cazul transferurilor menţionate la articolul 49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doilea paragraf,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documentaţia care dovedeşte existenţa unor garanţii adecvate;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acolo unde este posibil, termenele-limită preconizate pentru ştergerea diferitelor categorii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date;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g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acolo unde este posibil, o descriere generală a măsurilor tehnice şi organizatorice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securitate menţionate la articolul 32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operator şi, după caz, persoana împuternicită de operator păstrează o evidenţă 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tuturor categoriilor de activităţi de prelucrare desfăşurate în numele operatorului, care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cuprind: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numele şi datele de contact ale persoanei sau persoanelor împuternicite de operator şi ale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fiecărui operator în numele căruia acţionează această persoană (aceste persoane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precum şi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ale reprezentantului operatorului sau al persoanei împuternicite de operator, după caz;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categoriile de activităţi de prelucrare desfăşurate în numele fiecărui operator;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este cazul, transferurile de date cu caracter personal către o ţară terţă sau o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organizaţie internaţională, inclusiv identificarea ţării terţe sau a organizaţiei internaţionale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respective şi, în cazul transferurilor prevăzute la articolul 49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doilea paragraf,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documentaţia care dovedeşte existenţa unor garanţii adecvate;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acolo unde este posibil, o descriere generală a măsurilor tehnice şi organizatorice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securitate menţionate la articolul 32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Evidenţele menţionate la 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formulează în scris, inclusiv în format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electronic.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sau persoana împuternicită de acesta, precum şi, după caz, reprezentantul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operatorului sau al persoanei împuternicite de operator pun evidenţele la dispoziţia autorităţii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supraveghere, la cererea acesteia.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Obligaţiile menţionate la alineatele 1 şi 2 nu se aplică unei întreprinderi sau organizaţii cu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mai puţin de 250 de angajaţi, cu excepţia cazului în care prelucrarea pe care o efectuează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susceptibilă să genereze un risc pentru drepturile şi libertăţile persoanelor vizate,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nu este ocazională sau prelucrarea include categorii speciale de date, astfel cum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prevede la articolul 9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sau date cu caracter personal referitoare la condamnări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penale şi infracţiuni, astfel cum se menţionează la articolul 10.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31: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Cooperarea cu autoritatea de supraveghere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şi persoana împuternicită de operator şi, după caz, reprezentantul acestora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cooperează, la cerere, cu autoritatea de supraveghere în îndeplinirea sarcinilor lor.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Secţiunea 2: Securitatea datelor cu caracter personal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32: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Securitatea prelucrării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Având în vedere stadiul actual al dezvoltării, costurile implementării şi natura, domeniul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aplicare, contextul şi scopurile prelucrării, precum şi riscul cu diferite grade de probabilitate şi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gravitate pentru drepturile şi libertăţile persoanelor fizice, operatorul şi persoana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de acesta implementează măsuri tehnice şi organizatorice adecvate în vederea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asigurării unui nivel de securitate corespunzător acestui risc, incluzând printre altele, după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pseudonimizarea şi criptarea datelor cu caracter personal;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capacitatea de a asigura confidenţialitatea, integritatea, disponibilitatea şi rezistenţa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continue ale sistemelor şi serviciilor de prelucrare;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capacitatea de a restabili disponibilitatea datelor cu caracter personal şi accesul la acestea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timp util în cazul în care are loc un incident de natură fizică sau tehnică;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proces pentru testarea, evaluarea şi aprecierea periodice ale eficacităţii măsurilor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tehnice şi organizatorice pentru a garanta securitatea prelucrării.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evaluarea nivelului adecvat de securitate, se ţine seama în special de riscurile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prezentate de prelucrare, generate în special, în mod accidental sau ilegal, de distrugerea,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pierderea, modificarea, divulgarea neautorizată sau accesul neautorizat la datele cu caracter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transmise, stocate sau prelucrate într-un alt mod.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Aderarea la un cod de conduită aprobat, menţionat la articolul 40, sau la un mecanism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certificare aprobat, menţionat la articolul 42, poate fi utilizată ca element prin care să se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demonstreze îndeplinirea cerinţelor prevăzute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şi persoana împuternicită de acesta iau măsuri pentru a asigura faptul că orice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persoană fizică care acţionează sub autoritatea operatorului sau a persoanei împuternicite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şi care are acces la date cu caracter personal nu le prelucrează decât la cererea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operatorului, cu excepţia cazului în care această obligaţie îi revine în temeiul dreptului Uniunii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al dreptului intern.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33: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Notificarea autorităţii de supraveghere în cazul încălcării securităţii</w:t>
      </w:r>
      <w:r w:rsidR="000405D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datelor cu caracter personal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are loc o încălcare a securităţii datelor cu caracter personal, operatorul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notifică acest lucru autorităţii de supraveghere competente în temeiul articolului 55, fără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întârzieri nejustificate şi, dacă este posibil, în termen de cel mult 72 de ore de la data la care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luat cunoştinţă de aceasta, cu excepţia cazului în care este susceptibilă să genereze un risc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drepturile şi libertăţile persoanelor fizice. În cazul în care notificarea nu are loc în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termen de 72 de ore, aceasta este însoţită de o explicaţie motivată din partea autorităţii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în cazul în care.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împuternicită de operator înştiinţează operatorul fără întârzieri nejustificate după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 ia cunoştinţă de o încălcare a securităţii datelor cu caracter personal.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Notificarea menţionată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cel puţin: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descrie caracterul încălcării securităţii datelor cu caracter personal, inclusiv, acolo unde este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posibil, categoriile şi numărul aproximativ al persoanelor vizate în cauză, precum şi categoriile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numărul aproximativ al înregistrărilor de date cu caracter personal în cauză;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comunică numele şi datele de contact ale responsabilului cu protecţia datelor sau un alt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punct de contact de unde se pot obţine mai multe informaţii;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descrie consecinţele probabile ale încălcării securităţii datelor cu caracter personal;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descrie măsurile luate sau propuse spre a fi luate de operator pentru a remedia problema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încălcării securităţii datelor cu caracter personal, inclusiv, după caz, măsurile pentru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atenuarea eventualelor sale efecte negative.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şi în măsura în care nu este posibil să se furnizeze informaţiile în acelaşi timp,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acestea pot fi furnizate în mai multe etape, fără întârzieri nejustificate.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păstrează documente referitoare la toate cazurile de încălcare a securităţii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personal, care cuprind o descriere a situaţiei de fapt în care a avut loc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încălcarea securităţii datelor cu caracter personal, a efectelor acesteia şi a măsurilor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remediere întreprinse. Această documentaţie permite autorităţii de supraveghere să verifice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conformitatea cu prezentul articol.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34: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Informarea persoanei vizate cu privire la încălcarea securităţii datelor cu</w:t>
      </w:r>
      <w:r w:rsidR="000405D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caracter personal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încălcarea securităţii datelor cu caracter personal este susceptibilă să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genereze un risc ridicat pentru drepturile şi libertăţile persoanelor fizice, operatorul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informează persoana vizată fără întârzieri nejustificate cu privire la această încălcare.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informarea transmisă persoanei vizate prevăzută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se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include o descriere într-un limbaj clar şi simplu a caracterului încălcării securităţii datelor cu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caracter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personal, precum şi cel puţin informaţiile şi măsurile menţionate la articolul 33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literele (b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(c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(d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Informarea persoanei vizate menţionată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este necesară în cazul în care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oricare dintre următoarele condiţii este îndeplinită: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a implementat măsuri de protecţie tehnice şi organizatorice adecvate, iar aceste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măsuri au fost aplicate în cazul datelor cu caracter personal afectate de încălcarea securităţii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personal, în special măsuri prin care se asigură că datele cu caracter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devin neinteligibile oricărei persoane care nu este autorizată să le acceseze, cum ar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 criptarea;</w:t>
      </w:r>
    </w:p>
    <w:p w:rsidR="000405DD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a luat măsuri ulterioare prin care se asigură că riscul ridicat pentru drepturile şi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libertăţile persoanelor vizate menţionat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mai este susceptibil să se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materializeze;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necesita un efort disproporţionat. În această situaţie, se efectuează în loc o informare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publică sau se ia o măsură similară prin care persoanele vizate sunt informate într-un mod la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fel de eficace.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operatorul nu a comunicat deja încălcarea securităţii datelor cu caracter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către persoana vizată, autoritatea de supraveghere, după ce a luat în considerare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probabilitatea ca încălcarea securităţii datelor cu caracter personal să genereze un risc ridicat,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poate să îi solicite acestuia să facă acest lucru sau poate decide că oricare dintre condiţiile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menţionate la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sunt îndeplinite.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Secţiunea 3: Evaluarea impactului asupra protecţiei datelor şi consultarea</w:t>
      </w:r>
      <w:r w:rsidR="000405D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prealabilă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35: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Evaluarea impactului asupra protecţiei datelor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Având în vedere natura, domeniul de aplicare, contextul şi scopurile prelucrării, în cazul în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un tip de prelucrare, în special cel bazat pe utilizarea noilor tehnologii, este susceptibil să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genereze un risc ridicat pentru drepturile şi libertăţile persoanelor fizice, operatorul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efectuează, înaintea prelucrării, o evaluare a impactului operaţiunilor de prelucrare prevăzute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asupra protecţiei datelor cu caracter personal. O evaluare unică poate aborda un set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operaţiuni de prelucrare similare care prezintă riscuri ridicate similare.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realizarea unei evaluări a impactului asupra protecţiei datelor, operatorul solicită avizul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responsabilului cu protecţia datelor, dacă acesta a fost desemnat.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Evaluarea impactului asupra protecţiei datelor menţionată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impune mai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ales în cazul: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unei evaluări sistematice şi cuprinzătoare a aspectelor personale referitoare la persoane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fizice, care se bazează pe prelucrarea automată, inclusiv crearea de profiluri, şi care stă la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baza unor decizii care produc efecte juridice privind persoana fizică sau care o afectează în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mod similar într-o măsură semnificativă;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prelucrării pe scară largă a unor categorii speciale de date, menţionată la articolul 9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sau a unor date cu caracter personal privind condamnări penale şi infracţiuni,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menţionată la articolul 10; sau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unei monitorizări sistematice pe scară largă a unei zone accesibile publicului.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întocmeşte şi publică o listă a tipurilor de operaţiuni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care fac obiectul cerinţei de efectuare a unei evaluări a impactului asupra protecţiei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datelor, în conformitate cu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Autoritatea de supraveghere comunică aceste liste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comitetului menţionat la articolul 68.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poate, de asemenea, să stabilească şi să pună la dispoziţia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publicului o listă a tipurilor de operaţiuni de prelucrare pentru care nu este necesară o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evaluare a impactului asupra protecţiei datelor. Autoritatea de supraveghere comunică aceste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liste comitetului.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Înainte de adoptarea listelor menţionate la alineatele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autoritatea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competentă aplică mecanismul pentru asigurarea coerenţei menţionat la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63 în cazul în care aceste liste implică activităţi de prelucrare care presupun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furnizarea de bunuri sau prestarea de servicii către persoane vizate sau monitorizarea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comportamentului acestora în mai multe state membre ori care pot afecta în mod substanţial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libera circulaţie a datelor cu caracter personal în cadrul Uniunii.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Evaluarea conţine cel puţin: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descriere sistematică a operaţiunilor de prelucrare preconizate şi a scopurilor prelucrării,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inclusiv, după caz, interesul legitim urmărit de operator;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evaluare a necesităţii şi proporţionalităţii operaţiunilor de prelucrare în legătură cu aceste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evaluare a riscurilor pentru drepturile şi libertăţile persoanelor vizate menţionate la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 şi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lastRenderedPageBreak/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măsurile preconizate în vederea abordării riscurilor, inclusiv garanţiile, măsurile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securitate şi mecanismele menite să asigure protecţia datelor cu caracter personal şi să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demonstreze conformitatea cu dispoziţiile prezentului regulament, luând în considerare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drepturile şi interesele legitime ale persoanelor vizate şi ale altor persoane interesate.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evaluarea impactului operaţiunilor de prelucrare efectuate de operatorii sau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persoanele împuternicite de operatori relevante, se are în vedere în mod corespunzător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respectarea de către operatorii sau persoanele împuternicite respective a codurilor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conduită aprobate menţionate la articolul 40, în special în vederea unei evaluări a impactului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asupra protecţiei datelor.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solicită, acolo unde este cazul, avizul persoanelor vizate sau al reprezentanţilor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acestora privind prelucrarea prevăzută, fără a aduce atingere protecţiei intereselor comerciale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publice ori securităţii operaţiunilor de prelucrare.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prelucrarea în temeiul articolului 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(c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are un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temei juridic în dreptul Uniunii sau al unui stat membru sub incidenţa căruia intră operatorul,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iar dreptul respectiv reglementează operaţiunea de prelucrare specifică sau setul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operaţiuni specifice în cauză şi deja s-a efectuat o evaluare a impactului asupra protecţiei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ca parte a unei evaluări a impactului generale în contextul adoptării respectivului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temei juridic, 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-(7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se aplică, cu excepţia cazului în care statele membre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consideră că este necesară efectuarea unei astfel de evaluări înaintea desfăşurării activităţilor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prelucrare.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Acolo unde este necesar, operatorul efectuează o analiză pentru a evalua dacă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are loc în conformitate cu evaluarea impactului asupra protecţiei datelor, cel puţin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are loc o modificare a riscului reprezentat de operaţiunile de prelucrare.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36: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Consultarea prealabilă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consultă autoritatea de supraveghere înainte de prelucrarea atunci când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evaluarea impactului asupra protecţiei datelor prevăzută la articolul 35 indică faptul că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ar genera un risc ridicat în absenţa unor măsuri luate de operator pentru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atenuarea riscului.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consideră că prelucrarea prevăzută menţionată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 încălca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regulament, în special atunci când riscul nu a fost identificat sau atenuat într-o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măsură suficientă de către operator, autoritatea de supraveghere oferă consiliere în scris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operatorului şi, după caz, persoanei împuternicite de operator, în cel mult opt săptămâni de la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primirea cererii de consultare, şi îşi poate utiliza oricare dintre competenţele menţionate la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58. Această perioadă poate fi prelungită cu şase săptămâni, ţinându-se seama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complexitatea prelucrării prevăzute. Autoritatea de supraveghere informează operatorul şi,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după caz, persoana împuternicită de operator, în termen de o lună de la primirea cererii, cu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privire la orice astfel de prelungire, prezentând motivele întârzierii. Aceste perioade pot fi</w:t>
      </w:r>
      <w:r w:rsidR="00A7139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suspendate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până când autoritatea de supraveghere a obţinut informaţiile pe care le-a solicitat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scopul consultării.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consultă autoritatea de supraveghere în conformitate cu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îi furnizează acesteia: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este cazul, responsabilităţile respective ale operatorului, ale operatorilor asociaţi şi ale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împuternicite de operator implicate în activităţile de prelucrare, în special pentru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în cadrul unui grup de întreprinderi;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scopurile şi mijloacele prelucrării preconizate;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măsurile şi garanţiile prevăzute pentru protecţia drepturilor şi libertăţilor persoanelor vizate,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conformitate cu prezentul regulament;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este cazul, datele de contact ale responsabilului cu protecţia datelor;</w:t>
      </w:r>
    </w:p>
    <w:p w:rsidR="000405DD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evaluarea impactului asupra protecţiei datelor prevăzută la articolul 35; şi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alte informaţii solicitate de autoritatea de supraveghere.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Statele membre consultă autoritatea de supraveghere în cadrul procesului de pregătire 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unei propuneri de măsură legislativă care urmează să fie adoptată de un parlament naţional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a unei măsuri de reglementare întemeiate pe o astfel de măsură legislativă, care se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referă la prelucrarea.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pofida alineatului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dreptul intern poate impune operatorilor să se consulte cu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şi să obţină în prealabil autorizarea din partea acesteia în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legătură cu prelucrarea de către un operator în vederea îndeplinirii unei sarcini exercitate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acesta în interes public, inclusiv prelucrarea în legătură cu protecţia socială şi sănătatea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Secţiunea 4: Responsabilul cu protecţia datelor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37: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Desemnarea responsabilului cu protecţia datelor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şi persoana împuternicită de operator desemnează un responsabil cu protecţia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ori de câte ori: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este efectuată de o autoritate sau un organism public, cu excepţia instanţelor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acţionează în exerciţiul funcţiei lor jurisdicţionale;</w:t>
      </w:r>
    </w:p>
    <w:p w:rsidR="000405DD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activităţile principale ale operatorului sau ale persoanei împuternicite de operator constau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operaţiuni de prelucrare care, prin natura, domeniul de aplicare şi/sau scopurile lor,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necesită o monitorizare periodică şi sistematică a persoanelor vizate pe scară largă; sau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activităţile principale ale operatorului sau ale persoanei împuternicite de operator constau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prelucrarea pe scară largă a unor categorii speciale de date, menţionată la articolul 9, sau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unor date cu caracter personal privind condamnări penale şi infracţiuni, menţionată la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10.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grup de întreprinderi poate numi un responsabil cu protecţia datelor unic, cu condiţia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 responsabilul cu protecţia datelor să fie uşor accesibil din fiecare întreprindere.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operatorul sau persoana împuternicită de operator este o autoritate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publică sau un organism public, poate fi desemnat un responsabil cu protecţia datelor unic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mai multe dintre aceste autorităţi sau organisme, luând în considerare structura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organizatorică şi dimensiunea acestora.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alte cazuri decât cele menţionate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operatorul sau persoana împuternicită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operator ori asociaţiile şi alte organisme care reprezintă categorii de operatori sau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 împuternicite de operatori pot desemna sau, acolo unde dreptul Uniunii sau dreptul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 solicită acest lucru, desemnează un responsabil cu protecţia datelor. Responsabilul cu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datelor poate să acţioneze în favoarea unor astfel de asociaţii şi alte organisme care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reprezintă operatori sau persoane împuternicite de operatori.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Responsabilul cu protecţia datelor este desemnat pe baza calităţilor profesionale şi, în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special, a cunoştinţelor de specialitate în dreptul şi practicile din domeniul protecţiei datelor,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precum şi pe baza capacităţii de a îndeplini sarcinile prevăzute la articolul 39.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Responsabilul cu protecţia datelor poate fi un membru al personalului operatorului sau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împuternicite de operator sau poate să îşi îndeplinească sarcinile în baza unui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contract de servicii.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sau persoana împuternicită de operator publică datele de contact ale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responsabilului cu protecţia datelor şi le comunică autorităţii de supraveghere.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38: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Funcţia responsabilului cu protecţia datelor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şi persoana împuternicită de operator se asigură că responsabilul cu protecţia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este implicat în mod corespunzător şi în timp util în toate aspectele legate de protecţia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şi persoana împuternicită de operator sprijină responsabilul cu protecţia datelor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îndeplinirea sarcinilor menţionate la articolul 39, asigurându-i resursele necesare pentru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executarea acestor sarcini, precum şi accesarea datelor cu caracter personal şi a operaţiunilor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prelucrare, şi pentru menţinerea cunoştinţelor sale de specialitate.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şi persoana împuternicită de operator se asigură că responsabilul cu protecţia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nu primeşte niciun fel de instrucţiuni în ceea ce priveşte îndeplinirea acestor sarcini.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Acesta nu este demis sau sancţionat de către operator sau de persoana împuternicită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pentru îndeplinirea sarcinilor sale. Responsabilul cu protecţia datelor răspunde direct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faţa celui mai înalt nivel al conducerii operatorului sau persoanei împuternicite de operator.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Persoanele v</w:t>
      </w:r>
      <w:r w:rsidR="00EB597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izate pot contacta responsabilul cu protecţia datelor cu privire la toate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chestiunile legate de prelucrarea datelor lor şi la exercitarea drepturilor lor în temeiul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Responsabilul cu protecţia datelor are obligaţia de a respecta secretul sau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confidenţialitatea în ceea ce priveşte îndeplinirea sarcinilor sale, în conformitate cu dreptul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Uniunii sau cu dreptul intern.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Responsabilul cu protecţia datelor poate îndeplini şi alte sarcini şi atribuţii. Operatorul sau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împuternicită de operator se asigură că niciuna dintre aceste sarcini şi atribuţii nu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generează un conflict de interese.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39: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Sarcinile responsabilului cu protecţia datelor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Responsabilul cu protecţia datelor are cel puţin următoarele sarcini: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informarea şi consilierea operatorului, sau a persoanei împuternicite de operator, precum şi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angajaţilor care se ocupă de prelucrare cu privire la obligaţiile care le revin în temeiul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regulament şi al altor dispoziţii de drept al Uniunii sau drept intern referitoare la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datelor;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monitorizarea respectării prezentului regulament, a altor dispoziţii de drept al Uniunii sau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drept intern referitoare la protecţia datelor şi a politicilor operatorului sau ale persoanei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împuternicite de operator în ceea ce priveşte protecţia datelor cu caracter personal, inclusiv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alocarea responsabilităţilor şi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acţiunile de sensibilizare şi de formare a personalului implicat în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operaţiunile de prelucrare, precum şi auditurile aferente;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furnizarea de consiliere la cerere în ceea ce priveşte evaluarea impactului asupra protecţiei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şi monitorizarea funcţionării acesteia, în conformitate cu articolul 35;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cooperarea cu autoritatea de supraveghere;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asumarea rolului de punct de contact pentru autoritatea de supraveghere privind aspectele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legate de prelucrare, inclusiv consultarea prealabilă menţionată la articolul 36, precum şi,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este cazul, consultarea cu privire la orice altă chestiune.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îndeplinirea sarcinilor sale, responsabilul cu protecţia datelor ţine seama în mod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corespunzător de riscul asociat operaţiunilor de prelucrare, luând în considerare natura,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domeniul de aplicare, contextul şi scopurile prelucrării.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Secţiunea 5: Coduri de conduită şi certificare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40: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Coduri de conduită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Statele membre, autorităţile de supraveghere, comitetul şi Comisia încurajează elaborarea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coduri de conduită menite să contribuie la buna aplicare a prezentului regulament, ţinând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seama de caracteristicile specifice ale diverselor sectoare de prelucrare şi de nevoile specifice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ale microîntreprinderilor şi ale întreprinderilor mici şi mijlocii.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Asociaţiile şi alte organisme care reprezintă categorii de operatori sau de persoane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împuternicite de operatori pot pregăti coduri de conduită sau le pot modifica sau extinde pe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cele existente, în scopul de a specifica modul de aplicare a prezentului regulament, cum ar fi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ceea ce priveşte: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în mod echitabil şi transparent;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interesele legitime urmărite de operatori în contexte specifice;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colectarea datelor cu caracter personal;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pseudonimizarea datelor cu caracter personal;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informarea publicului şi a persoanelor vizate;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exercitarea drepturilor persoanelor vizate;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g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informarea şi protejarea copiilor şi modalitatea în care trebuie obţinut consimţământul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titularilor răspunderii părinteşti asupra copiilor;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h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măsurile şi procedurile menţionate la articolele 24 şi 25 şi măsurile de asigurare 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securităţii prelucrării, menţionate la articolul 32;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i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notificarea autorităţilor de supraveghere cu privire la încălcările securităţii datelor cu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şi informarea persoanelor vizate cu privire la aceste încălcări;</w:t>
      </w:r>
    </w:p>
    <w:p w:rsidR="000405DD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j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transferul de date cu caracter personal către ţări terţe sau organizaţii internaţionale; sau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k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proceduri extrajudiciare şi alte proceduri de soluţionare a litigiilor pentru soluţionarea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litigiilor între operatori şi persoanele vizate în ceea ce priveşte prelucrarea, fără a aduce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atingere drepturilor persoanelor vizate, în temeiul articolelor 77 şi 79.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codurile de conduită aprobate în temeiul alineatului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şi care au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valabilitate generală în temeiul alineatului (9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pot adera nu numai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operatorii sau persoanele împuternicite de operatori care fac obiectul prezentului regulament,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ci şi operatorii sau persoanele împuternicite de operatori care nu fac obiectul prezentului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în temeiul articolului 3, în scopul de a oferi garanţii adecvate în cadrul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transferurilor de date cu caracter personal către ţări terţe sau organizaţii internaţionale în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condiţiile menţionate la articolul 46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Aceşti operatori sau persoane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împuternicite de operatori îşi asumă angajamente cu caracter obligatoriu şi executoriu, prin</w:t>
      </w:r>
      <w:r w:rsidR="00E657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intermediul unor instrumente contractuale sau al altor instrumente obligatorii din punct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vedere juridic, în scopul aplicării garanţiilor adecvate respective, inclusiv cu privire la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drepturile persoanelor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Codul de conduită prevăzut la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cuprinde mecanisme care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permit organismului menţionat la articolul 41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efectueze monitorizarea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obligatorie a respectării dispoziţiilor acestuia de către operatorii sau persoanele împuternicite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operatori care se angajează să îl aplice, fără a aduce atingere sarcinilor şi competenţelor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autorităţilor de supraveghere care sunt competente în temeiul articolului 55 sau 56.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Asociaţiile şi alte organisme menţionate la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care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intenţionează să pregătească un cod de conduită sau să modifice sau să extindă un cod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existent transmit proiectul de cod, de modificare sau de extindere autorităţii de supraveghere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este competentă în temeiul articolului 55. Autoritatea de supraveghere emite un aviz cu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privire la conformitatea cu prezentul regulament a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proiectului de cod, de modificare sau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extindere şi îl aprobă în cazul în care se constată că acesta oferă garanţii adecvate suficiente.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proiectul de cod, de modificare sau de extindere este aprobat în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alineatul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iar codul de conduită în cauză nu are legătură cu activităţile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din mai multe state membre, autoritatea de supraveghere înregistrează şi publică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codul.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un proiect de cod de conduită, de modificare sau de extindere are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legătură cu activităţile de prelucrare din mai multe state membre, înainte de aprobare,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competentă în temeiul articolului 55 îl transmite, prin procedura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menţionată la articolul 63, comitetului, care emite un aviz cu privire la conformitatea cu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a proiectului respectiv, sau, în situaţia menţionată la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articol, oferă garanţii adecvate.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avizul menţionat la alineatul (7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confirmă conformitatea cu prezentul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a proiectului de cod, de modificare sau de extindere sau în cazul în care, în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situaţia menţionată la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oferă garanţii adecvate, comitetul transmite avizul său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Comisiei.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poate adopta acte de punere în aplicare pentru a decide că codul de conduită,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modificarea sau extinderea aprobate care i-au fost prezentate în temeiul alineatului (8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articol au valabilitate generală în Uniune. Actele de punere în aplicare respective se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adoptă în conformitate cu procedura de examinare prevăzută la articolul 93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asigură publicitatea adecvată pentru codurile aprobate asupra cărora s-a decis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 au valabilitate generală în conformitate cu alineatul (9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regrupează toate codurile de conduită, modificările şi extinderile aprobate într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>-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registru şi le pune la dispoziţia publicului prin mijloace corespunzătoare.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41: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Monitorizarea codurilor de conduită aprobate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 aduce atingere sarcinilor şi competenţelor autorităţii de supraveghere competente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temeiul articolelor 57 şi 58, monitorizarea respectării unui cod de conduită în temeiul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articolului 40 poate fi realizată de un organism care dispune de un nivel adecvat de expertiză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legătură cu obiectul codului şi care este acreditat în acest scop de autoritatea de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competentă.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organism menţionat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poate fi acreditat pentru monitorizarea respectării</w:t>
      </w:r>
      <w:r w:rsidR="000405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unui cod de conduită dacă: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demonstrat autorităţii de supraveghere competente, într-un mod satisfăcător,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independenţa şi expertiza sa în legătură cu obiectul codului;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instituit proceduri care îi permit să evalueze eligibilitatea operatorilor şi a persoanelor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împuternicite de operatori în vederea aplicării codului, să monitorizeze respectarea de către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aceştia a dispoziţiilor codului şi să revizuiască periodic funcţionarea acestuia;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instituit proceduri şi structuri pentru tratarea plângerilor privind încălcări ale codului sau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privind modul în care codul a fost sau este pus în aplicare de un operator sau o persoană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de operator, precum şi pentru asigurarea transparenţei acestor proceduri şi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structuri pentru persoanele vizate şi pentru public; şi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demonstrat autorităţii de supraveghere competente, într-un mod satisfăcător, că sarcinile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atribuţiile sale nu creează conflicte de interese.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competentă transmite proiectul de criterii pentru acreditarea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unui organism menţionat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comitetului, în conformitate cu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mecanismul pentru asigurarea coerenţei menţionat la articolul 63.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 aduce atingere sarcinilor şi competenţelor autorităţii de supraveghere competente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dispoziţiilor capitolului VIII, un organism menţionat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ia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măsuri corespunzătoare, sub rezerva unor garanţii adecvate, în cazul încălcării codului de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către un operator sau o persoană împuternicită de operator, inclusiv prin suspendarea sau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excluderea respectivului operator sau a respectivei persoane din cadrul codului. Organismul în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cauză informează autoritatea de supraveghere competentă cu privire la aceste măsuri şi la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motivele care le-au determinat.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competentă revocă acreditarea unui organism menţionat la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nu mai sunt îndeplinite condiţiile pentru acreditare sau măsurile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luate de organismul în cauză încalcă prezentul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articol nu se aplică prelucrării efectuate de autorităţi şi organisme publice.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42: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Certificare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Statele membre, autorităţile de supraveghere, comitetul şi Comisia încurajează, în special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nivelul Uniunii, instituirea de mecanisme de certificare în domeniul protecţiei datelor,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precum şi de sigilii şi mărci în acest domeniu, care să permită demonstrarea faptului că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operaţiunile de prelucrare efectuate de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operatori şi de persoanele împuternicite de operatori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respectă prezentul regulament. Sunt luate în considerare necesităţile specifice ale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microîntreprinderilor şi ale întreprinderilor mici şi mijlocii.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Mecanismele de certificare din domeniul protecţiei datelor, sigiliile sau mărcile aprobate în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temeiul alineatului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sunt instituite nu numai pentru a fi respectate de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operatorii sau de persoanele împuternicite de operatori care fac obiectul prezentului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regulament, ci şi pentru a demonstra existenţa unor garanţii adecvate oferite de operatorii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de persoanele împuternicite de operatori care nu fac obiectul prezentului regulament, în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temeiul articolului 3, în cadrul transferurilor de date cu caracter personal către ţări terţe sau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organizaţii internaţionale în condiţiile menţionate la articolul 46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(f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Aceşti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operatori sau persoane împuternicite de operatori îşi asumă angajamente cu caracter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obligatoriu şi executoriu, prin intermediul unor instrumente contractuale sau al altor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instrumente obligatorii din punct de vedere juridic, în scopul aplicării garanţiilor adecvate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respective, inclusiv cu privire la drepturile persoanelor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Certificarea este voluntară şi disponibilă prin intermediul unui proces transparent.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Certificarea în conformitate cu prezentul articol nu reduce responsabilitatea operatorului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a persoanei împuternicite de operator de a respecta prezentul regulament şi nu aduce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atingere sarcinilor şi competenţelor autorităţilor de supraveghere care sunt competente în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temeiul articolului 55 sau 56.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Organismele de certificare menţionate la articolul 43 sau autoritatea de supraveghere</w:t>
      </w:r>
      <w:r w:rsidR="00963D0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competentă emit o certificare în temeiul prezentului articol, pe baza criteriilor aprobate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către autoritatea de supraveghere competentă respectivă în temeiul articolului 58 alineatul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sau de către comitet în temeiul articolului 63. În cazul în care criteriile sunt aprobate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comitet, aceasta poate duce la o certificare comună, şi anume sigiliul european privind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datelor.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sau persoana împuternicită de operator care supune activităţile sale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mecanismului de certificare oferă organismului de certificare menţionat la articolul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43 sau, după caz, autorităţii de supraveghere competente, toate informaţiile necesare pentru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desfăşurarea procedurii de certificare, precum şi accesul la activităţile de prelucrare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Certificarea este eliberată unui operator sau unei persoane împuternicite de operator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o perioadă maximă de trei ani şi poate fi reînnoită în aceleaşi condiţii, cu condiţia ca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cerinţele relevante să fie îndeplinite în continuare. Certificarea este retrasă, după caz,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către organismele de certificare menţionate la articolul 43 sau de către autoritatea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competentă în cazul în care nu mai sunt îndeplinite cerinţele pentru certificare.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regrupează toate mecanismele de certificare şi sigiliile şi mărcile de protecţie 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într-un registru şi le pune la dispoziţia publicului prin orice mijloc corespunzător.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43: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Organisme de certificare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 aduce atingere sarcinilor şi competenţelor autorităţii de supraveghere competente,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prevăzute la articolele 57 şi 58, organismele de certificare care dispun de un nivel adecvat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competenţă în domeniul protecţiei datelor, după ce informează autoritatea de supraveghere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a-i permite să îşi exercite competenţele în temeiul articolului 58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(h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emit şi reînnoiesc certificarea. Statele membre se asigură că aceste organisme de certificare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sunt acreditate de către una sau amândouă dintre următoarele entităţi: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care este competentă în temeiul articolului 55 sau 56;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organismul naţional de acreditare desemnat în conformitate cu Regulamentul (CE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nr.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765/2008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Parlamentului European şi al Consiliului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conformitate cu standardul ENISO/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IEC 17065/2012 şi cu cerinţele suplimentare stabilite de autoritatea de supraveghere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este competentă în temeiul articolului 55 sau 56.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Regulamentul (CE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765/2008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Parlamentului European şi al Consiliului din 9 iulie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2008 de stabilire a cerinţelor de acreditare şi de supraveghere a pieţei în ceea ce priveşte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comercializarea produselor şi de abrogare a Regulamentului (CEE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339/93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(JO L 218,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13.8.2008, p. 30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organism de certificare menţionat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acreditat în conformitate cu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respectiv numai dacă: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demonstrat autorităţii de supraveghere competente, într-un mod satisfăcător,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independenţa şi expertiza sa în legătură cu obiectul certificării;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s-a angajat să respecte criteriile menţionate la articolul 42 alineatul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aprobate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care este competentă în temeiul articolului 55 sau 56, sau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către comitet în temeiul articolului 63;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instituit proceduri pentru emiterea, revizuirea periodică şi retragerea certificării, a sigiliilor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mărcilor din domeniul protecţiei datelor;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lastRenderedPageBreak/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instituit proceduri şi structuri pentru tratarea plângerilor privind încălcări ale certificării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privind modul în care certificarea a fost sau este pusă în aplicare de un operator sau o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persoană împuternicită de operator, precum şi pentru asigurarea transparenţei acestor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proceduri şi structuri pentru persoanele vizate şi pentru public; şi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demonstrat autorităţii de supraveghere competente, într-un mod satisfăcător, că sarcinile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atribuţiile sale nu creează conflicte de interese.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Acreditarea organismelor de certificare menţionate la 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 se realizează pe baza criteriilor aprobate de către autoritatea de supraveghere care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competentă în temeiul articolului 55 sau 56, sau de către comitet în temeiul articolului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63. În cazul unei acreditări în conformitate cu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(b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 cerinţe le completează pe cele prevăzute în Regulamentul (CE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765/2008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normele tehnice care descriu metodele şi procedurile organismelor de certificare.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Organismele de certificare menţionate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sunt responsabile cu realizarea unei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evaluări adecvate în vederea certificării sau retragerii acestei certificări, fără a aduce atingere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responsabilităţii operatorului sau a persoanei împuternicite de operator de a respecta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regulament. Acreditarea se eliberează pentru o perioadă maximă de cinci ani şi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poate fi reînnoită în aceleaşi condiţii, cu condiţia ca organismul de certificare să îndeplinească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cerinţele prevăzute în prezentul articol.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Organismele de certificare menţionate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transmite autorităţilor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competente motivele acordării sau retragerii certificării solicitate.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Cerinţele menţionate la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şi criteriile menţionate la articolul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42 alineatul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publică de către autoritatea de supraveghere într-o formă uşor de accesat.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 transmit, de asemenea, aceste cerinţe şi criterii comitetului.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regrupează toate mecanismele de certificare şi sigiliile de protecţie a datelor într-un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registru şi le pune la dispoziţia publicului prin orice mijloc corespunzător.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 aduce atingere dispoziţiilor capitolului VIII, autoritatea de supraveghere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competentă sau organismul naţional de acreditare revocă acreditarea acordată unui organism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certificare în temeiul alineatului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în cazul în care nu sunt sau nu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mai sunt îndeplinite condiţiile pentru acreditare sau măsurile luate de organismul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acreditare încalcă prezentul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este împuternicită să adopte acte delegate în conformitate cu articolul 92, în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scopul specificării cerinţelor care trebuie luate în considerare pentru mecanismele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certificare din domeniul protecţiei datelor, menţionate la articolul 42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poate adopta acte de punere în aplicare pentru a stabili standarde tehnice pentru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mecanismele de certificare şi pentru sigiliile şi mărcile din domeniul protecţiei datelor, precum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mecanisme de promovare şi recunoaştere a acelor mecanisme de certificare, sigilii şi mărci.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Actele de punere în aplicare respective se adoptă în conformitate cu procedura de examinare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menţionată la articolul 93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5F00"/>
          <w:sz w:val="24"/>
          <w:szCs w:val="24"/>
          <w:lang w:val="ro-RO"/>
        </w:rPr>
        <w:t xml:space="preserve">CAPITOLUL V: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Transferurile de date cu caracter personal către ţări terţe sau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organizaţii internaţionale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44: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Principiul general al transferurilor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date cu caracter personal care fac obiectul prelucrării sau care urmează a fi prelucrate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după ce sunt transferate într-o ţară terţă sau către o organizaţie internaţională pot fi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transferate doar dacă, sub rezerva celorlalte dispoziţii ale prezentului regulament, condiţiile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prevăzute în prezentul capitol sunt respectate de operator şi de persoana împuternicită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operator, inclusiv în ceea ce priveşte transferurile ulterioare de date cu caracter personal din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ţara terţă sau de la organizaţia internaţională către o altă ţară terţă sau către o altă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organizaţie internaţională. Toate dispoziţiile din prezentul capitol se aplică pentru a se asigura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 nivelul de protecţie a persoanelor fizice garantat prin prezentul regulament nu este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subminat.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45: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Transferuri în temeiul unei decizii privind caracterul adecvat al nivelului</w:t>
      </w:r>
      <w:r w:rsidR="00172C12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de protecţie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Transferul de date cu caracter personal către o ţară terţă sau o organizaţie internaţională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poate realiza atunci când Comisia a decis că ţara terţă, un teritoriu ori unul sau mai multe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sectoare specificate din acea ţară terţă sau organizaţia internaţională în cauză asigură un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nivel de protecţie adecvat. Transferurile realizate în aceste condiţii nu necesită autorizări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speciale.</w:t>
      </w:r>
    </w:p>
    <w:p w:rsidR="00172C12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evaluează caracterul adecvat al nivelului de protecţie, Comisia ţine seama,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special, de următoarele elemente: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statul de drept, respectarea drepturilor omului şi a libertăţilor fundamentale, legislaţia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relevantă, atât generală, cât şi sectorială, inclusiv privind securitatea publică, apărarea,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securitatea naţională şi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dreptul penal, precum şi accesul autorităţilor publice la datele cu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personal, precum şi punerea în aplicare a acestei legislaţii, normele de protecţie 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datelor, normele profesionale şi măsurile de securitate, inclusiv normele privind transferul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ulterior de date cu caracter personal către o altă ţară terţă sau organizaţie internaţională,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sunt respectate în ţara terţă respectivă sau în organizaţia internaţională respectivă,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jurisprudenţa, precum şi existenţa unor drepturi efective şi opozabile ale persoanelor vizate şi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unor reparaţii efective pe cale administrativă şi judiciară pentru persoanele vizate ale căror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 cu caracter personal sunt transferate;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existenţa şi funcţionarea eficientă a uneia sau mai multor autorităţi de supraveghere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independente în ţara terţă sau sub jurisdicţia cărora intră o organizaţie internaţională, cu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responsabilitate pentru asigurarea şi impunerea respectării normelor de protecţie a datelor,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incluzând competenţe adecvate de asigurare a respectării aplicării, pentru acordarea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asistenţă şi consiliere persoanelor vizate cu privire la exercitarea drepturilor acestora şi pentru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cooperarea cu autorităţile de supraveghere din statele membre; şi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angajamentele internaţionale la care a aderat ţara terţă sau organizaţia internaţională în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cauză sau alte obligaţii care decurg din convenţii sau instrumente obligatorii din punct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vedere juridic, precum şi din participarea acesteia la sisteme multilaterale sau regionale, mai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ales în domeniul protecţiei datelor cu caracter personal.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Comisia, după ce evaluează caracterul adecvat al nivelului de protecţie, poate decide,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printr-un act de punere în aplicare, că o ţară terţă, un teritoriu sau unul sau mai multe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sectoare specificate dintr-o ţară terţă sau o organizaţie internaţională asigură un nivel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 adecvat în sensul alineatului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articol. Actul de punere în aplicare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prevede un mecanism de revizuire periodică, cel puţin o dată la patru ani, care ia în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considerare toate evoluţiile relevante din ţara terţă sau organizaţia internaţională. Actul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punere în aplicare menţionează aplicarea geografică şi sectorială, şi, după caz, identifică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sau autorităţile de supraveghere menţionate la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(b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articol. Actul de punere în aplicare se adoptă în conformitate cu procedura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examinare menţionată la articolul 93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monitorizează continuu evoluţiile din ţările terţe şi de la nivelul organizaţiilor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internaţionale care ar putea afecta funcţionarea deciziilor adoptate în temeiul alineatului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şi a deciziilor adoptate în temeiul articolului 25 alineatul (6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Directiva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95/46/CE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informaţiile disponibile dezvăluie, în special în urma revizuirii menţionate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articol, că o ţară terţă, un teritoriu sau un sector specificat din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acea ţară terţă sau o organizaţie internaţională nu mai asigură un nivel de protecţie adecvat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sensul alineatului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articol, Comisia, dacă este necesar, abrogă, modifică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suspendă, prin intermediul unui act de punere în aplicare, decizia menţionată la alineatul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fără efect retroactiv. Actele de punere în aplicare respective se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adoptă în conformitate cu procedura de examinare menţionată la articolul 93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motive imperioase de urgenţă, Comisia adoptă acte de punere în aplicare imediat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aplicabile în conformitate cu procedura menţionată la articolul 93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iniţiază consultări cu ţara terţă sau organizaţia internaţională în vederea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remedierii situaţiei care a stat la baza deciziei luate în conformitate cu alineatul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decizie luată în temeiul alineatului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nu aduce atingere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transferurilor de date cu caracter personal către ţara terţă, un teritoriu sau unul sau mai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multe sectoare specificate din acea ţară terţă sau către organizaţia internaţională în cauză în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articolele 46-49.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publică în Jurnalul Oficial al Uniunii Europene şi pe site-ul său o listă a ţărilor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terţe, a teritoriilor şi sectoarelor specificate dintr-o ţară terţă şi a organizaţiilor internaţionale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cărora a decis că nivelul de protecţie adecvat este asigurat sau nu mai este asigurat.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Deciziile adoptate de Comisie în temeiul articolului 25 alineatul (6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Directiva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95/46/CE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rămân în vigoare până când sunt modificate, înlocuite sau abrogate de o decizie 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Comisiei adoptată în conformitate cu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46: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Transferuri în baza unor garanţii adecvate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absenţa unei decizii în temeiul articolului 45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operatorul sau persoana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de operator poate transfera date cu caracter personal către o ţară terţă sau o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organizaţie internaţională numai dacă operatorul sau persoana împuternicită de operator 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oferit garanţii adecvate şi cu condiţia să existe drepturi opozabile şi căi de atac eficiente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persoanele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Garanţiile adecvate menţionate la alineatul 1 pot fi furnizate fără să fie nevoie de nicio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autorizaţie specifică din partea unei autorităţi de supraveghere, prin: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instrument obligatoriu din punct de vedere juridic şi executoriu între autorităţile sau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organismele publice;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lastRenderedPageBreak/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reguli corporatiste obligatorii în conformitate cu articolul 47;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clauze standard de protecţie a datelor adoptate de Comisie în conformitate cu procedura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examinare menţionată la articolul 93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clauze standard de protecţie a datelor adoptate de o autoritate de supraveghere şi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aprobate de Comisie în conformitate cu procedura de examinare menţionată la articolul 93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cod de conduită aprobat în conformitate cu articolul 40, însoţit de un angajament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obligatoriu şi executoriu din partea operatorului sau a persoanei împuternicite de operator din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ţara terţă de a aplica garanţii adecvate, inclusiv cu privire la drepturile persoanelor vizate; sau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mecanism de certificare aprobat în conformitate cu articolul 42, însoţit de un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angajament obligatoriu şi executoriu din partea operatorului sau a persoanei împuternicite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din ţara terţă de a aplica garanţii adecvate, inclusiv cu privire la drepturile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Sub rezerva autorizării din partea autorităţii de supraveghere competente, garanţiile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adecvate menţionate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pot fi furnizate de asemenea, în special, prin: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clauze contractuale între operator sau persoana împuternicită de operator şi operatorul,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împuternicită de operator sau destinatarul datelor cu caracter personal din ţara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terţă sau organizaţia internaţională; sau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dispoziţii care urmează să fie incluse în acordurile administrative dintre autorităţile sau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organismele publice, care includ drepturi opozabile şi efective pentru persoanele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aplică mecanismul pentru asigurarea coerenţei menţionat la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63, în cazurile menţionate la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Autorizaţiile acordate de un stat membru sau de o autoritate de supraveghere în temeiul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articolului 26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din Directiva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95/46/CE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sunt valabile până la data la care sunt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modificate, înlocuite sau abrogate, dacă este necesar, de respectiva autoritate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supraveghere. Deciziile adoptate de Comisie în temeiul articolului 26 alineatul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Directiva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95/46/CE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rămân în vigoare până când sunt modificate, înlocuite sau abrogate,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este necesar, de o decizie a Comisiei adoptată în conformitate cu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articol.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47: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Reguli corporatiste obligatorii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conformitate cu mecanismul pentru asigurarea coerenţei prevăzut la articolul 63,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competentă aprobă reguli corporatiste obligatorii, cu condiţia ca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acestea: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fie obligatorii din punct de vedere juridic şi să se aplice fiecărui membru vizat al grupului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întreprinderi sau al grupului de întreprinderi implicate într-o activitate economică comună,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inclusiv angajaţilor acestuia, precum şi să fie puse în aplicare de membrii în cauză;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confere, în mod expres, drepturi opozabile persoanelor vizate în ceea ce priveşte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datelor lor cu caracter personal; şi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îndeplinească cerinţele prevăzute la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Regulile corporatiste obligatorii menţionate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precizează cel puţin: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structura şi datele de contact ale grupului de întreprinderi sau ale grupului de întreprinderi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implicate într-o activitate economică comună şi ale fiecăruia dintre membrii săi;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transferurile de date sau setul de transferuri, inclusiv categoriile de date cu caracter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personal, tipul prelucrării şi scopurile prelucrării, tipurile de persoane vizate afectate şi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identificarea ţării terţe sau a ţărilor terţe în cauză;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caracterul lor juridic obligatoriu, atât pe plan intern, cât şi extern;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aplicarea principiilor generale în materie de protecţie a datelor, în special limitarea scopului,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reducerea la minimum a datelor, perioadele de stocare limitate, calitatea datelor, protecţia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începând cu momentul conceperii şi protecţia implicită, temeiul juridic pentru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prelucrare, prelucrarea categoriilor speciale de date cu caracter personal, măsurile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asigurare a securităţii datelor, precum şi cerinţele referitoare la transferurile ulterioare către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organisme care nu fac obiectul regulilor corporatiste obligatorii;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drepturile persoanelor vizate în ceea ce priveşte prelucrarea şi mijloacele de exercitare 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acestor drepturi, inclusiv dreptul de a nu face obiectul unor decizii bazate exclusiv pe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automată, inclusiv crearea de profiluri, în conformitate cu articolul 22, dreptul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depune o plângere în faţa autorităţii de supraveghere competente şi în faţa instanţelor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competente ale statelor membre, în conformitate cu articolul 79, precum şi dreptul de 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obţine reparaţii şi, după caz, despăgubiri pentru încălcarea regulilor corporatiste obligatorii;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acceptarea de către operator sau de persoana împuternicită de operator, care îşi are sediul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 teritoriul unui stat membru, a răspunderii pentru orice încălcare a regulilor corporatiste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obligatorii de către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orice membru în cauză care nu îşi are sediul în Uniune; operatorul sau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împuternicită de operator este exonerat(ă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această răspundere, integral sau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parţial, numai dacă dovedeşte că membrul respectiv nu a fost răspunzător de evenimentul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a cauzat prejudiciul;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g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modul în care informaţiile privind regulile corporatiste obligatorii, în special privind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dispoziţiile menţionate la literele (d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(f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la prezentul alineat, sunt furnizate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vizate în completarea informaţiilor menţionate la articolele 13 şi 14;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h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sarcinile oricărui responsabil cu protecţia datelor desemnat în conformitate cu articolul 37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ale oricărei alte persoane sau entităţi însărcinate cu monitorizarea respectării regulilor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corporatiste obligatorii în cadrul grupului de întreprinderi sau al grupului de întreprinderi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implicate într-o activitate economică comună, a activităţilor de formare şi a gestionării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plângerilor;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i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procedurile de formulare a plângerilor;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j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mecanismele din cadrul grupului de întreprinderi sau al grupului de întreprinderi implicate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într-o activitate economică comună, menite să asigure verificarea conformităţii cu regulile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corporatiste obligatorii. Aceste mecanisme includ auditurile privind protecţia datelor şi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metodele de asigurare a acţiunilor corective menite să protejeze drepturile persoanei vizate.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Rezultatele acestor verificări ar trebui să fie comunicate persoanei sau entităţii menţionate la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(h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consiliului de administraţie al întreprinderii care exercită controlul grupului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întreprinderi sau al grupului de întreprinderi implicate într-o activitate economică comună şi ar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trebui să fie puse la dispoziţia autorităţii de supraveghere competente, la cerere;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k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mecanismele de raportare şi înregistrare a modificărilor aduse regulilor şi de raportare 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acestor modificări autorităţii de supraveghere;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l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mecanismul de cooperare cu autoritatea de supraveghere în vederea asigurării respectării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regulilor de către orice membru al grupului de întreprinderi sau al grupului de întreprinderi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implicate într-o activitate economică comună, în special prin punerea la dispoziţia autorităţii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supraveghere a rezultatelor verificărilor cu privire la măsurile menţionate la punctul (j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m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mecanismele de raportare către autoritatea de supraveghere competentă a oricăror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cerinţe legale impuse unui membru al grupului de întreprinderi sau al grupului de întreprinderi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implicate într-o activitate economică comună într-o ţară terţă care pot avea un efect advers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considerabil asupra garanţiilor furnizate prin regulile corporatiste obligatorii; şi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n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formarea corespunzătoare în domeniul protecţiei datelor a personalului care are un acces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permanent sau periodic la date cu caracter personal.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poate preciza formatul şi procedurile pentru schimbul de informaţii între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operatori, persoanele împuternicite de operatori şi autorităţile de supraveghere pentru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regulile corporatiste obligatorii în sensul prezentului articol. Actele de punere în aplicare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respective se adoptă în conformitate cu procedura de examinare prevăzută la articolul 93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48: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Transferurile sau divulgările de informaţii neautorizate de dreptul Uniunii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hotărâre a unei instanţe sau a unui tribunal şi orice decizie a unei autorităţi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administrative a unei ţări terţe care impun unui operator sau persoanei împuternicite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să transfere sau să divulge date cu caracter personal poate fi recunoscută sau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executată în orice fel numai dacă se bazează pe un acord internaţional, cum ar fi un tratat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asistenţă judiciară reciprocă în vigoare între ţara terţă solicitantă şi Uniune sau un stat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membru, fără a se aduce atingere altor motive de transfer în temeiul prezentului capitol.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49: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Derogări pentru situaţii specifice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absenţa unei decizii privind caracterul adecvat al nivelului de protecţie în conformitate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articolul 45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a unor garanţii adecvate în conformitate cu articolul 46,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inclusiv a regulilor corporatiste obligatorii, un transfer sau un set de transferuri de date cu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către o ţară terţă sau o organizaţie internaţională poate avea loc numai în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una dintre condiţiile următoare: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şi-a exprimat în mod explicit acordul cu privire la transferul propus, după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 a fost informată asupra posibilelor riscuri pe care astfel de transferuri le pot implica pentru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ca urmare a lipsei unei decizii privind caracterul adecvat al nivelului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 şi a unor garanţii adecvate;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transferul este necesar pentru executarea unui contract între persoana vizată şi operator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pentru aplicarea unor măsuri precontractuale adoptate la cererea persoanei vizate;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transferul este necesar pentru încheierea unui contract sau pentru executarea unui contract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încheiat în interesul persoanei vizate între operator şi o altă persoană fizică sau juridică;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transferul este necesar din considerente importante de interes public;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lastRenderedPageBreak/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transferul este necesar pentru stabilirea, exercitarea sau apărarea unui drept în instanţă;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transferul este necesar pentru protejarea intereselor vitale ale persoanei vizate sau ale altor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persoane, atunci când persoana vizată nu are capacitatea fizică sau juridică de a-şi exprima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acordul;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g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transferul se realizează dintr-un registru care, potrivit dreptului Uniunii sau al dreptului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intern, are scopul de a furniza informaţii publicului şi care poate fi consultat fie de public în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general, fie de orice persoană care poate face dovada unui interes legitim, dar numai în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măsura în care sunt îndeplinite condiţiile cu privire la consultare prevăzute de dreptul Uniunii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de dreptul intern în acel caz specific.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un transfer nu ar putea să se întemeieze pe o dispoziţie prevăzută la articolul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45 sau 46, inclusiv dispoziţii privind reguli corporatiste obligatorii, şi nu este aplicabilă niciuna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dintre derogările pentru situaţii specifice prevăzute la primul paragraf din prezentul alineat,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transfer către o ţară terţă sau o organizaţie internaţională poate avea loc numai în cazul în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transferul nu este repetitiv, se referă doar la un număr limitat de persoane vizate, este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necesar în scopul realizării intereselor legitime majore urmărite de operator asupra căruia nu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prevalează interesele sau drepturile şi libertăţile persoanei vizate şi operatorul a evaluat toate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circumstanţele aferente transferului de date şi, pe baza acestei evaluări, a prezentat garanţii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corespunzătoare în ceea ce priveşte protecţia datelor cu caracter personal. Operatorul</w:t>
      </w:r>
      <w:r w:rsidR="00E319B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informează autoritatea de supraveghere cu privire la transfer. Operatorul, în plus faţă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furnizarea informaţiilor menţionate la articolele 13 şi 14, informează persoana vizată cu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privire la transfer şi la interesele legitime majore pe care le urmăreşte.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Transferul în temeiul alineatului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primul paragraf litera (g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implică totalitatea datelor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caracter personal sau ansamblul categoriilor de date cu caracter personal cuprinse în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registru. Atunci când registrul urmează a fi consultat de către persoane care au un interes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legitim, transferul se efectuează numai la cererea persoanelor respective sau în cazul în care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acestea vor fi destinatarii.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primul paragraf literele (a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(b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(c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paragraful al doilea nu se aplică în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 activităţilor desfăşurate de autorităţile publice în exercitarea competenţelor lor publice.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Interesul public prevăzut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primul paragraf litera (d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recunoscut în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Uniunii sau în dreptul statului membru sub incidenţa căruia intră operatorul.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absenţa unei decizii privind caracterul adecvat al nivelului de protecţie, dreptul Uniunii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dreptul intern poate, din considerente importante de interes public, să stabilească în mod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expres limite asupra transferului unor categorii specifice de date cu caracter personal către o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ţară terţă sau o organizaţie internaţională. Statele membre notifică aceste dispoziţii Comisiei.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sau persoana împuternicită de operator consemnează evaluarea, precum şi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garanţiile adecvate prevăzute la paragraful al doilea al alineatului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articol, în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evidenţele menţionate la articolul 30.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50: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Cooperarea internaţională în domeniul protecţiei datelor cu caracter</w:t>
      </w:r>
      <w:r w:rsidR="00172C12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personal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ceea ce priveşte ţările terţe şi organizaţiile internaţionale, Comisia şi autorităţile de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iau măsurile corespunzătoare pentru: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(a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elaborarea de mecanisme de cooperare internaţională pentru a facilita asigurarea aplicării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efective a legislaţiei privind protecţia datelor cu caracter personal;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(b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acordarea de asistenţă internaţională reciprocă în asigurarea aplicării legislaţiei din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domeniul protecţiei datelor cu caracter personal, inclusiv prin notificare, transferul plângerilor,</w:t>
      </w:r>
      <w:r w:rsidR="00172C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asistenţă în investigaţii şi schimb de informaţii, sub rezerva unor garanţii adecvate pentru</w:t>
      </w:r>
      <w:r w:rsidR="0082459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datelor cu caracter personal şi a altor drepturi şi libertăţi fundamentale;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(c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implicarea părţilor interesate relevante în discuţiile şi activităţile care au ca scop</w:t>
      </w:r>
      <w:r w:rsidR="0082459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intensificarea cooperării internaţionale în domeniul aplicării legislaţiei privind protecţia datelor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caracter personal;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(d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promovarea schimbului reciproc şi a documentaţiei cu privire la legislaţia şi practicile în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materie de protecţie a datelor cu caracter personal, inclusiv în ceea ce priveşte conflictele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jurisdicţionale cu ţările terţe.</w:t>
      </w:r>
    </w:p>
    <w:p w:rsidR="00FC7D4A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5F00"/>
          <w:sz w:val="24"/>
          <w:szCs w:val="24"/>
          <w:lang w:val="ro-RO"/>
        </w:rPr>
        <w:t xml:space="preserve">CAPITOLUL VI: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Autorităţi de supraveghere independente</w:t>
      </w:r>
      <w:r w:rsidR="00FC7D4A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Secţiunea 1: Statutul independent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51: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Autoritatea de supraveghere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stat membru se asigură că una sau mai multe autorităţi publice independente sunt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responsabile de monitorizarea aplicării prezentului regulament, în vederea protejării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drepturilor şi libertăţilor fundamentale ale persoanelor fizice în ceea ce priveşte prelucrarea şi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vederea facilitării liberei circulaţii a datelor cu caracter personal în cadrul Uniunii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("autoritatea de supraveghere"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autoritate de supraveghere contribuie la aplicarea coerentă a prezentului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în întreaga Uniune. În acest scop, autorităţile de supraveghere cooperează atât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între ele, cât şi cu Comisia, în conformitate cu capitolul VII.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mai multe autorităţi de supraveghere sunt instituite într-un stat membru,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acesta desemnează autoritatea de supraveghere care reprezintă autorităţile respective în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cadrul comitetului şi instituie un mecanism prin care să asigure respectarea de către celelalte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 a normelor privind mecanismul pentru asigurarea coerenţei prevăzut la articolul 63.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stat membru notifică Comisiei dispoziţiile de drept pe care le adoptă în temeiul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capitol până la 25 mai 2018 şi, fără întârziere, orice modificare ulterioară pe care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aduce acestor dispoziţii.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52: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Independenţă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autoritate de supraveghere beneficiază de independenţă deplină în îndeplinirea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sarcinilor sale şi exercitarea competenţelor sale în conformitate cu prezentul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Membrul sau membrii fiecărei autorităţi de supraveghere, în cadrul îndeplinirii sarcinilor şi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exercitării competenţelor sale (lor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conformitate cu prezentul regulament, rămâne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(rămân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independent (independenţi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orice influenţă externă directă sau indirectă şi nici nu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solicită, nici nu acceptă instrucţiuni de la o parte externă.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Membrul sau membrii fiecărei autorităţi de supraveghere se abţin de la a întreprinde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acţiuni incompatibile cu atribuţiile lor, iar pe durata mandatului, nu desfăşoară activităţi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incompatibile, remunerate sau nu.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stat membru se asigură că fiecare autoritate de supraveghere beneficiază de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resurse umane, tehnice şi financiare, de un sediu şi de infrastructura necesară pentru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îndeplinirea sarcinilor şi exercitarea efectivă a competenţelor sale, inclusiv a celor care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urmează să fie aplicate în contextul asistenţei reciproce, al cooperării şi al participării în cadrul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stat membru se asigură că fiecare autoritate de supraveghere îşi selectează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personalul propriu şi deţine personal propriu aflat sub conducerea exclusivă a membrului sau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membrilor autorităţii de supraveghere respective.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stat membru se asigură că fiecare autoritate de supraveghere face obiectul unui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control financiar care nu aduce atingere independenţei sale şi că dispune de bugete anuale</w:t>
      </w:r>
      <w:r w:rsidR="00FC7D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distincte, publice, care pot face parte din bugetul general de stat sau naţional.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53: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Condiţii generale aplicabile membrilor autorităţii de supraveghere</w:t>
      </w:r>
      <w:r w:rsidR="00FC7D4A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Statele membre se asigură că fiecare membru al autorităţii lor de supraveghere este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numit prin intermediul unei proceduri transparente: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- de parlament;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- de guvern;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- de şeful statului; sau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- de un organism independent împuternicit să facă numiri în temeiul dreptului intern.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membru în cauză are calificările, experienţa şi competenţele necesare, în special în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domeniul protecţiei datelor cu caracter personal, pentru a-şi putea îndeplini atribuţiile şi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exercita competenţele.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Atribuţiile unui membru încetează în cazul expirării mandatului, în cazul demisiei sau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pensionării din oficiu în conformitate cu dreptul intern relevant.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membru poate fi demis doar în cazuri de abateri grave sau dacă nu mai îndeplineşte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condiţiile necesare pentru îndeplinirea atribuţiilor sale.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54: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Norme privind instituirea autorităţii de supraveghere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stat membru prevede, pe cale legislativă, următoarele: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instituirea fiecărei autorităţi de supraveghere;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calificările şi condiţiile de eligibilitate necesare pentru a fi numit în calitate de membru al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fiecărei autorităţi de supraveghere;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normele şi procedurile pentru numirea membrului sau a membrilor fiecărei autorităţi de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durata mandatului membrului sau membrilor fiecărei autorităţi de supraveghere, de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minimum patru ani, cu excepţia primei numiri după 24 mai 2016, din care o parte poate fi pe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perioadă mai scurtă în cazul în care acest lucru este necesar pentru a proteja independenţa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autorităţii de supraveghere printr-o procedură de numiri eşalonate;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lastRenderedPageBreak/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şi de câte ori este eligibil pentru reînnoire mandatul membrului sau membrilor fiecărei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 de supraveghere;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condiţiile care reglementează obligaţiile membrului sau membrilor şi ale personalului fiecărei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 de supraveghere, interdicţii privind acţiunile, ocupaţiile şi beneficiile incompatibile cu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acestea în cursul mandatului şi după încetarea acestuia, precum şi normele care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reglementează încetarea contractului de angajare.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Membrul sau membrii şi personalul fiecărei autorităţi de supraveghere au obligaţia, în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dreptul Uniunii sau cu dreptul intern, de a respecta atât pe parcursul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mandatului, cât şi după încetarea acestuia, secretul profesional în ceea ce priveşte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informaţiile confidenţiale de care au luat cunoştinţă în cursul îndeplinirii sarcinilor sau al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exercitării competenţelor lor. Pe durata mandatului lor, această obligaţie de păstrare 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secretului profesional se aplică în special în ceea ce priveşte raportarea de către persoane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fizice a încălcărilor prezentului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Secţiunea 2: Abilitări, sarcini şi competenţe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55: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Competenţa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autoritate de supraveghere are competenţa să îndeplinească sarcinile şi să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exercite competenţele care îi sunt conferite în conformitate cu prezentul regulament pe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teritoriul statului membru de care aparţine.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prelucrarea este efectuată de autorităţi publice sau de organisme private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acţionează pe baza literei (c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la articolul 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este autoritatea de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din statul membru respectiv. În astfel de cazuri, nu se aplică articolul 56.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 nu sunt competente să supravegheze operaţiunile de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ale instanţelor care acţionează în exerciţiul funcţiei lor judiciare.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56: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Competenţa autorităţii de supraveghere principale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 aduce atingere articolului 55, autoritatea de supraveghere a sediului principal sau 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sediului unic al operatorului sau al persoanei împuternicite de operator este competentă să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acţioneze în calitate de autoritate de supraveghere principală pentru prelucrarea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transfrontalieră efectuată de respectivul operator sau respectiva persoană împuternicită în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cauză în conformitate cu procedura prevăzută la articolul 60.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 derogare de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fiecare autoritate de supraveghere este competentă să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trateze o plângere depusă în atenţia sa sau o eventuală încălcare a prezentului regulament, în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 în care obiectul acesteia se referă numai la un sediu aflat în statul său membru sau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afectează în mod semnificativ persoane vizate numai în statul său membru.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cazurile menţionate la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articol, autoritatea de supraveghere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informează fără întârziere autoritatea de supraveghere principală cu privire la această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chestiune. În termen de trei săptămâni de la momentul informării, autoritatea de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principală decide dacă tratează sau nu cazul respectiv în conformitate cu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procedura prevăzută la articolul 60, luând în considerare dacă există sau nu un sediu al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operatorului sau al persoanei împuternicite de operator pe teritoriul statului membru a cărui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 de supraveghere a informat-o.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autoritatea de supraveghere principală decide să trateze cazul, se aplică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procedura prevăzută la articolul 60. Autoritatea de supraveghere care a informat autoritatea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supraveghere principală poate înainta un proiect de decizie acesteia din urmă. Autoritatea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supraveghere principală ţine seama în cea mai mare măsură posibilă de proiectul respectiv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pregăteşte proiectul de decizie prevăzut la articolul 60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autoritatea de supraveghere principală decide să nu trateze cazul,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care a informat autoritatea de supraveghere principală tratează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 în conformitate cu articolele 61 şi 62.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principală este singurul interlocutor al operatorului sau al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împuternicite de operator în ceea ce priveşte prelucrarea transfrontalieră efectuată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respectivul operator sau de respectiva persoană împuternicită de operator.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57: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Sarcini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 aduce atingere altor sarcini stabilite în temeiul prezentului regulament, fiecare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 de supraveghere, pe teritoriul său: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monitorizează şi asigură aplicarea prezentului regulament;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promovează acţiuni de sensibilizare şi de înţelegere în rândul publicului a riscurilor,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normelor, garanţiilor şi drepturilor în materie de prelucrare. Se acordă atenţie specială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activităţilor care se adresează în mod specific copiilor;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lastRenderedPageBreak/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oferă consiliere, în conformitate cu dreptul intern, parlamentului naţional, guvernului şi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altor instituţii şi organisme cu privire la măsurile legislative şi administrative referitoare la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drepturilor şi libertăţilor persoanelor fizice în ceea ce priveşte prelucrarea;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promovează acţiuni de sensibilizare a operatorilor şi a persoanelor împuternicite de aceştia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privire la obligaţiile care le revin în temeiul prezentului regulament;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cerere, furnizează informaţii oricărei persoane vizate în legătură cu exercitarea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drepturilor sale în conformitate cu prezentul regulament şi, dacă este cazul, cooperează cu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 din alte state membre în acest scop;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tratează plângerile depuse de o persoană vizată, un organism, o organizaţie sau o asociaţie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conformitate cu articolul 80 şi investighează într-o măsură adecvată obiectul plângerii şi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informează reclamantul cu privire la evoluţia şi rezultatul investigaţiei, într-un termen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rezonabil, în special dacă este necesară efectuarea unei investigaţii mai amănunţite sau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coordonarea cu o altă autoritate de supraveghere;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g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cooperează, inclusiv prin schimb de informaţii, cu alte autorităţi de supraveghere şi îşi oferă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asistenţă reciprocă pentru a asigura coerenţa aplicării şi respectării prezentului regulament;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h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desfăşoară investigaţii privind aplicarea prezentului regulament, inclusiv pe baza unor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 primite de la o altă autoritate de supraveghere sau de la o altă autoritate publică;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i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monitorizează evoluţiile relevante, în măsura în care acestea au impact asupra protecţiei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personal, în special evoluţia tehnologiilor informaţiei şi comunicaţiilor şi 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practicilor comerciale;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j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adoptă clauze contractuale standard menţionate la articolul 28 alineatul (8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la articolul 46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(d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k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întocmeşte şi menţine la zi o listă în legătură cu cerinţa privind evaluarea impactului asupra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protecţiei datelor, în conformitate cu articolul 35 alineatul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l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oferă consiliere cu privire la operaţiunile de prelucrare menţionate la articolul 36 alineatul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m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încurajează elaborarea de coduri de conduită în conformitate cu articolul 40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îşi dă avizul cu privire la acestea şi le aprobă pe cele care oferă suficiente garanţii, în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articolul 40 alineatul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n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încurajează stabilirea unor mecanisme de certificare, precum şi a unor sigilii şi mărci în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domeniul protecţiei datelor în conformitate cu articolul 42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aprobă criteriile de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certificare în conformitate cu articolul 42 alineatul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o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acolo unde este cazul, efectuează o revizuire periodică a certificărilor acordate, în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articolul 42 alineatul (7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p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elaborează şi publică criteriile de acreditare a unui organism de monitorizare a codurilor de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conduită în conformitate cu articolul 41 şi a unui organism de certificare în conformitate cu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43;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q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coordonează procedura de acreditare a unui organism de monitorizare a codurilor de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conduită în conformitate cu articolul 41 şi a unui organism de certificare în conformitate cu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43;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r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autorizează clauzele şi dispoziţiile contractuale menţionate la articolul 46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s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aprobă regulile corporatiste obligatorii în conformitate cu articolul 47;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t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contribuie la activităţile comitetului;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u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menţine la zi evidenţe interne privind încălcările prezentului regulament şi măsurile luate, în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special avertismentele emise şi sancţiunile impuse în conformitate cu articolul 58 alineatul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 şi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v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îndeplineşte orice alte sarcini legate de protecţia datelor cu caracter personal.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autoritate de supraveghere facilitează depunerea plângerilor menţionate la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(f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 măsuri precum punerea la dispoziţie a unui formular de depunere 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plângerii care să poată fi completat inclusiv în format electronic, fără a exclude alte mijloace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comunicare.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Îndeplinirea sarcinilor fiecărei autorităţi de supraveghere este gratuită pentru persoana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vizată şi, după caz, pentru responsabilul cu protecţia datelor.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cererile sunt în mod vădit nefondate sau excesive, în special din cauza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caracterului lor repetitiv, autoritatea de supraveghere poate percepe o taxă rezonabilă,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bazată pe costurile administrative, sau poate refuza să le trateze. Sarcina de a demonstra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caracterul evident nefondat sau excesiv al cererii revine autorităţii de supraveghere.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58: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Competenţe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autoritate de supraveghere are toate următoarele competenţe de investigare: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da dispoziţii operatorului şi persoanei împuternicite de operator şi, după caz,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reprezentantului operatorului sau al persoanei împuternicite de operator să furnizeze orice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 pe care autoritatea de supraveghere le solicită în vederea îndeplinirii sarcinilor sale;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lastRenderedPageBreak/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efectua investigaţii sub formă de audituri privind protecţia datelor;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efectua o revizuire a certificărilor acordate în temeiul articolului 42 alineatul (7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notifica operatorul sau persoana împuternicită de operator cu privire la presupusa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încălcare a prezentului regulament;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obţine, din partea operatorului şi a persoanei împuternicite de operator, accesul la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toate datele cu caracter personal şi la toate informaţiile necesare pentru îndeplinirea sarcinilor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sale;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obţine accesul la oricare dintre incintele operatorului şi ale persoanei împuternicite de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operator, inclusiv la orice echipamente şi mijloace de prelucrare a datelor, în conformitate cu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Uniunii sau cu dreptul procesual intern.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autoritate de supraveghere are toate următoarele competenţe corective: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emite avertizări în atenţia unui operator sau a unei persoane împuternicite de operator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privire la posibilitatea ca operaţiunile de prelucrare prevăzute să încalce dispoziţiile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regulament;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emite mustrări adresate unui operator sau unei persoane împuternicite de operator în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 în care operaţiunile de prelucrare au încălcat dispoziţiile prezentului regulament;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da dispoziţii operatorului sau persoanei împuternicite de operator să respecte cererile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persoanei vizate de a-şi exercita drepturile în temeiul prezentului regulament;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da dispoziţii operatorului sau persoanei împuternicite de operator să asigure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conformitatea operaţiunilor de prelucrare cu dispoziţiile prezentului regulament, specificând,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după caz, modalitatea şi termenul-limită pentru aceasta;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obliga operatorul să informeze persoana vizată cu privire la o încălcare a protecţiei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impune o limitare temporară sau definitivă, inclusiv o interdicţie asupra prelucrării;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g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dispune rectificarea sau ştergerea datelor cu caracter personal sau restricţionarea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prelucrării, în temeiul articolelor 16, 17 şi 18, precum şi notificarea acestor acţiuni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destinatarilor cărora le-au fost divulgate datele cu caracter personal, în conformitate cu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17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cu articolul 19;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h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retrage o certificare sau de a obliga organismul de certificare să retragă o certificare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eliberată în temeiul articolul 42 şi 43 sau de a obliga organismul de certificare să nu elibereze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certificare în cazul în care cerinţele de certificare nu sunt sau nu mai sunt îndeplinite;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i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impune amenzi administrative în conformitate cu articolul 83, în completarea sau în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locul măsurilor menţionate la prezentul alineat, în funcţie de circumstanţele fiecărui caz în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j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dispune suspendarea fluxurilor de date către un destinatar dintr-o ţară terţă sau către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organizaţie internaţională.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autoritate de supraveghere are toate următoarele competenţe de autorizare şi de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consiliere: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oferi consiliere operatorului în conformitate cu procedura de consultare prealabilă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menţionată la articolul 36;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emite avize, din proprie iniţiativă sau la cerere, parlamentului naţional, guvernului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statului membru sau, în conformitate cu dreptul intern, altor instituţii şi organisme, precum şi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publicului, cu privire la orice aspect legat de protecţia datelor cu caracter personal;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autoriza prelucrarea menţionată la articolul 36 alineatul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în cazul în care dreptul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statului membru prevede o astfel de autorizare prealabilă;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emite un aviz şi de a aproba proiectele de coduri de conduită, în conformitate cu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40 alineatul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acredita organismele de certificare în conformitate cu articolul 43;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emite certificări şi de a aproba criterii de certificare în conformitate cu articolul 42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g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adopta clauzele standard în materie de protecţie a datelor menţionate la articolul 28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(8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la articolul 46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(d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h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autoriza clauzele contractuale menţionate la articolul 46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i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autoriza acordurile administrative menţionate la articolul 46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(b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 şi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j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aproba reguli corporatiste obligatorii în conformitate cu articolul 47.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Exercitarea competenţelor conferite autorităţii de supraveghere în temeiul prezentului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 face obiectul unor garanţii adecvate, inclusiv căi de atac judiciare eficiente şi procese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echitabile, prevăzute în dreptul Uniunii şi în dreptul intern în conformitate cu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carta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stat membru prevede, pe cale legislativă, faptul că autoritatea sa de supraveghere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are competenţa de a aduce în faţa autorităţilor judiciare cazurile de încălcare a prezentului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şi, după caz, de a iniţia sau de a se implica într-un alt mod în proceduri judiciare,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scopul de a asigura aplicarea dispoziţiilor prezentului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stat membru poate să prevadă în dreptul său faptul că autoritatea sa de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are competenţe suplimentare, în afara celor menţionate la 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Exercitarea acestor competenţe nu afectează modul de operare eficientă a capitolului VII.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59: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Rapoarte de activitate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autoritate de supraveghere întocmeşte un raport anual cu privire la activităţile sale,</w:t>
      </w:r>
      <w:r w:rsidR="000A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poate include o listă a tipurilor de încălcări notificate şi a tipurilor de măsuri luate în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articolul 58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Rapoartele se transmit parlamentului naţional,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guvernului şi altor autorităţi desemnate prin dreptul intern. Acestea se pun la dispoziţia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publicului, a Comisiei şi a comitetului.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5F00"/>
          <w:sz w:val="24"/>
          <w:szCs w:val="24"/>
          <w:lang w:val="ro-RO"/>
        </w:rPr>
        <w:t xml:space="preserve">CAPITOLUL VII: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Cooperare şi coerenţă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Secţiunea 1: Cooperare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60: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Cooperarea dintre autoritatea de supraveghere principală şi celelalte</w:t>
      </w:r>
      <w:r w:rsidR="00604F5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autorităţi de supraveghere vizate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principală cooperează cu celelalte autorităţi de supraveghere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vizate, în conformitate cu prezentul articol, în încercarea de a ajunge la un consens.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principală şi autorităţile de supraveghere vizate îşi comunică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reciproc toate informaţiile relevante.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principală poate solicita în orice moment altor autorităţi de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vizate să ofere asistenţă reciprocă în temeiul articolului 61 şi poate desfăşura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operaţiuni comune în temeiul articolului 62, în special în vederea efectuării de investigaţii sau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monitorizării punerii în aplicare a unei măsuri referitoare la un operator sau o persoană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de operator, stabilit(ă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alt stat membru.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principală comunică fără întârziere informaţiile relevante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referitoare la această chestiune celorlalte autorităţi de supraveghere vizate. Autoritatea de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principală transmite fără întârziere un proiect de decizie celorlalte autorităţi de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vizate, pentru a obţine avizul lor, şi ţine seama în mod corespunzător de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opiniile acestora.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oricare dintre celelalte autorităţi de supraveghere vizate exprimă, în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termen de patru săptămâni după ce a fost consultată în conformitate cu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articol, o obiecţie relevantă şi motivată la proiectul de decizie, autoritatea de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principală, în cazul în care nu dă curs obiecţiei relevante şi motivate sau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consideră că obiecţia nu este relevantă sau motivată, sesizează mecanismul pentru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asigurarea coerenţei menţionat la articolul 63.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intenţionează să dea curs obiecţiei relevante şi motivate formulate,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principală transmite celorlalte autorităţi de supraveghere vizate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proiect revizuit de decizie pentru a obţine avizul acestora. Acest proiect revizuit de decizie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face obiectul procedurii menţionate la alineatul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 parcursul unei perioade de două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săptămâni.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niciuna dintre celelalte autorităţi de supraveghere vizate nu a formulat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obiecţii la proiectul de decizie transmis de autoritatea de supraveghere principală în termenul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 la alineatele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se consideră că autoritatea de supraveghere principală şi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 vizate sunt de acord cu proiectul de decizie respectiv, care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devine obligatoriu pentru acestea.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principală adoptă decizia şi o notifică sediului principal sau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sediului unic al operatorului sau al persoanei împuternicite de operator, după caz, şi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informează celelalte autorităţi de supraveghere vizate şi comitetul cu privire la decizia în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cauză, incluzând un rezumat al elementelor şi motivelor relevante. Autoritatea de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la care a fost depusă plângerea informează reclamantul cu privire la decizie.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 derogare de la alineatul (7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în cazul în care o plângere este refuzată sau respinsă,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la care s-a depus plângerea adoptă decizia, o notifică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reclamantului şi informează operatorul cu privire la acest lucru.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autoritatea de supraveghere principală şi autorităţile de supraveghere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 sunt de acord să refuze sau să respingă anumite părţi ale unei plângeri şi să dea curs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altor părţi ale plângerii respective, se adoptă o decizie separată pentru fiecare dintre aceste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părţi. Autoritatea de supraveghere principală adoptă decizia pentru partea care vizează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acţiunile referitoare la operator, o notifică sediului principal sau sediului unic al operatorului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al persoanei împuternicite de operator de pe teritoriul statului membru în cauză şi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informează reclamantul cu privire la acest lucru, în timp ce autoritatea de supraveghere a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reclamantului adoptă decizia pentru partea care vizează refuzarea sau respingerea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plângerii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respective, o notifică reclamantului şi informează operatorul sau persoana împuternicită de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 cu privire la acest lucru.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(10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urma notificării deciziei autorităţii de supraveghere principale în temeiul alineatelor (7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(9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operatorul sau persoana împuternicită de operator ia măsurile necesare pentru a se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asigura că activităţile de prelucrare sunt în conformitate cu decizia în toate sediile sale din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Uniune. Operatorul sau persoana împuternicită de operator notifică măsurile luate în vederea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respectării deciziei autorităţii de supraveghere principale, care informează celelalte autorităţi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supraveghere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care, în circumstanţe excepţionale, o autoritate de supraveghere vizată are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motive să considere că există o nevoie urgentă de a acţiona în vederea protejării intereselor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vizate, se aplică procedura de urgenţă prevăzută la articolul 66.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principală şi celelalte autorităţi de supraveghere vizate îşi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furnizează reciproc informaţiile solicitate în temeiul prezentului articol, pe cale electronică,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utilizând un formular standard.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61: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Asistenţă reciprocă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 îşi furnizează reciproc informaţii relevante şi asistenţă pentru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pune în aplicare prezentul regulament în mod coerent şi instituie măsuri de cooperare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eficace între ele. Asistenţa reciprocă se referă, în special, la cereri de informaţii şi măsuri de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supraveghere, cum ar fi cereri privind autorizări şi consultări prealabile, inspecţii şi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investigaţii.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autoritate de supraveghere ia toate măsurile corespunzătoare necesare pentru a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răspunde unei cererii a unei alte autorităţi de supraveghere, fără întârzieri nejustificate şi cel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târziu în termen de o lună de la data primirii cererii. Aceste măsuri pot include, în special,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transmiterea informaţiilor relevante privind desfăşurarea unei investigaţii.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Cererile de asistenţă cuprind toate informaţiile necesare, inclusiv scopul cererii şi motivele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stau la baza acesteia. Informaţiile care fac obiectul schimbului se utilizează numai în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scopul în care au fost solicitate.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solicitată nu poate refuza să dea curs cererii, cu excepţia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cazului în care: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are competenţă privind obiectul cererii sau măsurile pe care este solicitată să le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execute; sau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da curs cererii ar încălca prezentul regulament sau dreptul Uniunii sau dreptului intern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sub incidenţa căruia intră autoritatea de supraveghere care a primit cererea.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căreia i s-a adresat cererea informează autoritatea de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care a transmis cererea cu privire la rezultate sau, după caz, la progresele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înregistrate ori măsurile întreprinse pentru a răspunde cererii. Autoritatea de supraveghere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solicitată îşi motivează fiecare refuz de a da curs cererii în temeiul alineatului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 regulă, autorităţile de supraveghere solicitate furnizează informaţiile solicitate de alte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 de supraveghere pe cale electronică, utilizând un formular standard.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 solicitate nu percep nicio taxă pentru acţiunile întreprinse de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acestea în temeiul unei cereri de asistenţă reciprocă. Autorităţile de supraveghere pot conveni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asupra unor norme privind retribuţiile reciproce în cazul unor cheltuieli specifice rezultate în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urma acordării de asistenţă reciprocă în situaţii excepţionale.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o autoritate de supraveghere nu furnizează informaţiile menţionate la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în termen de o lună de la primirea cererii din partea altei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 de supraveghere, aceasta din urmă poate adopta o măsură provizorie pe teritoriul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propriului stat membru, în conformitate cu articolul 55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În acest caz, necesitatea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urgentă de a acţiona în temeiul articolului 66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considerată a fi îndeplinită şi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necesită o decizie obligatorie urgentă din partea comitetului, în conformitate cu articolul 66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Comisia, printr-un act de punere în aplicare, poate specifica forma şi procedurile pentru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asistenţa reciprocă menţionată în prezentul articol, precum şi modalităţile de schimb de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 pe cale electronică între autorităţile de supraveghere şi între autorităţile de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şi comitet, în special formularul standard menţionat la alineatul (6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articol. Actele de punere în aplicare respective sunt adoptate în conformitate cu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procedura de examinare menţionată la articolul 93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62: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Operaţiuni comune ale autorităţilor de supraveghere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După caz, autorităţile de supraveghere desfăşoară operaţiuni comune, inclusiv investigaţii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comune şi măsuri comune de aplicare a legii, în care sunt implicaţi membri sau personal din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 ale altor state membre.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operatorul sau persoana împuternicită de operator deţine sedii în mai</w:t>
      </w:r>
      <w:r w:rsidR="00604F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multe state membre sau dacă un număr semnificativ de persoane vizate din mai multe state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membre sunt susceptibile de a fi afectate în mod semnificativ de operaţiuni de prelucrare, o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 de supraveghere din fiecare dintre statele membre respective are dreptul de 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participa la operaţiunile comune. Autoritatea de supraveghere care este competentă în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articolul 56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alineatul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invită autorităţile de supraveghere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fiecare dintre aceste state membre să ia parte la operaţiunile comune respective şi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răspunde fără întârziere la cererea de participare a unei autorităţi de supraveghere.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autoritate de supraveghere poate, în conformitate cu dreptul intern şi cu acordul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autorităţii de supraveghere din statul membru de origine, să acorde competenţe, inclusiv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competenţe de investigare, membrilor sau personalului autorităţii de supraveghere din statul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 de origine implicaţi în operaţiuni comune sau, în măsura în care dreptul statului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 al autorităţii de supraveghere din statul membru de primire permite acest lucru,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poate autoriza membrii sau personalul autorităţii de supraveghere din statul membru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origine să îşi exercite competenţele de investigare în conformitate cu dreptul statului membru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acestei din urmă autorităţi. Astfel de competenţe de investigare pot fi exercitate doar sub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coordonarea şi în prezenţa membrilor sau personalului autorit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ăţii de supraveghere din statul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 de primire. Membrii sau personalul autorităţii de supraveghere din statul membru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origine sunt supuşi dreptului intern sub incidenţa căruia intră autoritatea de supraveghere din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statul membru de primire.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care, în conformitate cu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personalul unei autorităţi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din statul membru de origine îşi desfăşoară activitatea într-un alt stat membru,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statul membru de primire îşi asumă responsabilitatea pentru acţiunile personalului respectiv,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inclusiv răspunderea pentru eventualele prejudicii cauzate de membrii personalului respectiv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cursul operaţiunilor acestora, în conformitate cu dreptul statului membru pe teritoriul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căruia îşi desfăşoară operaţiunile.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Statul membru pe teritoriul căruia s-au produs prejudiciile repară aceste prejudicii în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condiţiile aplicabile prejudiciilor cauzate de propriul său personal. Statul membru de origine al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autorităţii de supraveghere al cărei personal a cauzat prejudicii unei persoane de pe teritoriul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unui alt stat membru rambursează acestui alt stat membru totalitatea sumelor pe care le-a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plătit persoanelor îndreptăţite în numele acestora.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 aduce atingere exercitării drepturilor sale faţă de terţe părţi şi cu excepţia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alineatului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fiecare stat membru se abţine, în cazul prevăzut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de la 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pretinde de la un alt stat membru rambursarea despăgubirilor pentru prejudiciile menţionate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alineatul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este planificată o operaţiune comună, iar o autoritate de supraveghere nu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conformează, în termen de o lună, obligaţiei prevăzute în a doua teză a alineatului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articol, celelalte autorităţi de supraveghere pot adopta o măsură provizorie pe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teritoriul statului membru al respectivei autorităţi, în conformitate cu articolul 55. În acest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caz, necesitatea urgentă de a acţiona în temeiul articolului 66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considerată 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 îndeplinită şi necesită un aviz de urgenţă sau o decizie obligatorie urgentă din partea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comitetului, în conformitate cu articolul 66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Secţiunea 2: Asigurarea coerenţei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63: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Mecanismul pentru asigurarea coerenţei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contribui la aplicarea coerentă a prezentului regulament în întreaga Uniune,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 cooperează între ele şi, după caz, cu Comisia prin mecanismul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asigurarea coerenţei, astfel cum se prevede în prezenta secţiune.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64: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Avizul comitetului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emite un aviz de fiecare dată când o autoritate de supraveghere competentă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intenţionează să adopte oricare dintre măsurile de mai jos. În acest scop, autoritatea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competentă comunică proiectul de decizie comitetului, atunci când: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vizează adoptarea unei liste de operaţiuni de prelucrare care fac obiectul cerinţei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efectuare a unei evaluări a impactului asupra protecţiei datelor, în conformitate cu articolul 35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conformitate cu articolul 40 alineatul (7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se referă la conformitatea cu prezentul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a unui proiect de cod de conduită sau a unei modificări sau extinderi a unui cod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conduită;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vizează aprobarea criteriilor pentru acreditarea unui organism în conformitate cu articolul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41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a unui organism de certificare în conformitate cu articolul 43 alineatul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vizează determinarea clauzelor standard în materie de protecţie a datelor menţionate la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46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(d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la articolul 28 alineatul (8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vizează autorizarea clauzelor contractuale menţionate la articolul 46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vizează aprobarea regulilor corporatiste obligatorii în sensul articolului 47.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autoritate de supraveghere, preşedintele comitetului sau Comisia poate solicita ca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chestiune de aplicare generală sau care produce efecte în mai mult de un stat membru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fie examinată de comitet în vederea obţinerii unui aviz, în special în cazul în care o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 de supraveghere competentă nu respectă obligaţiile privind asistenţa reciprocă în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articolul 61 sau privind operaţiunile comune în conformitate cu articolul 62.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cazurile menţionate la 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comitetul emite un aviz cu privire la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chestiunea care îi este prezentată, cu condiţia să nu fi emis deja un aviz cu privire la aceeaşi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chestiune. Avizul respectiv este adoptat în termen de opt săptămâni cu majoritatea simplă 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membrilor comitetului. Această perioadă poate fi prelungită cu şase săptămâni, ţinându-se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seama de complexitatea chestiunii. În ceea ce priveşte proiectul de decizie menţionat la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transmis membrilor comitetului în conformitate cu alineatul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un membru care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a emis obiecţii într-un termen rezonabil indicat de preşedinte se consideră a fi de acord cu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proiectul de decizie.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 şi Comisia comunică pe cale electronică comitetului, fără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întârzieri nejustificate, printr-un formular standard, orice informaţie relevantă, inclusiv, după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caz, o sinteză a faptelor, proiectul de decizie, motivele care fac necesară adoptarea unei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astfel de măsuri, precum şi opiniile altor autorităţi de supraveghere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Preşedintele comitetului informează pe cale electronică, fără întârzieri nejustificate: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membrii comitetului şi Comisia cu privire la orice informaţie relevantă care i-a fost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comunicată, utilizând un formular standard. Secretariatul comitetului furnizează traduceri ale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informaţiilor relevante, acolo unde este necesar; şi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menţionată, după caz, la 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şi Comisia cu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privire la aviz şi îl publică.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competentă nu îşi adoptă proiectul de decizie menţionat la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termenul menţionat la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menţionată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ţine seama pe deplin de avizul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comitetului şi comunică pe cale electronică preşedintelui comitetului, în termen de două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săptămâni de la primirea avizului, dacă îşi va păstra sau îşi va modifica proiectul de decizie şi,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este cazul, transmite proiectul de decizie modificat, utilizând un formular standard.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autoritatea de supraveghere vizată informează preşedintele comitetului, în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termenul menţionat la alineatul (7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articol, că intenţionează să nu se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conformeze avizului comitetului, integral sau parţial, oferind motivele relevante, se aplică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65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65: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Soluţionarea litigiilor de către comitet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asigura aplicarea corectă şi coerentă a prezentului regulament în cazuri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individuale, comitetul adoptă o decizie obligatorie în următoarele cazuri: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când, în unul dintre cazurile menţionate la articolul 60 alineatul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o autoritate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vizată a formulat o obiecţie relevantă şi motivată la un proiect de decizie 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autorităţii principale sau autoritatea principală a respins o astfel de obiecţie ca nefiind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relevantă sau motivată. Decizia obligatorie se referă la toate chestiunile vizate de obiecţia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relevantă şi motivată, în special la chestiunea dacă prezentul regulament a fost încălcat;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există opinii divergente cu privire la care dintre autorităţile de supraveghere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 deţine competenţa pentru sediul principal;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o autoritate de supraveghere competentă nu solicită avizul comitetului în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cazurile menţionate la articolul 64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nu ţine seama de avizul comitetului emis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temeiul articolului 64. În acest caz, orice autoritate de supraveghere vizată sau Comisia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poate comunica chestiunea comitetului.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Decizia menţionată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adoptă în termen de o lună de la prezentarea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chestiunii, cu o majoritate de două treimi a membrilor comitetului. Acest termen poate fi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prelungit cu o lună, ţinându-se seama de complexitatea chestiunii. Decizia menţionată la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motivează şi se adresează autorităţii de supraveghere principale şi tuturor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autorităţilor de supraveghere vizate, fiind obligatorie pentru acestea.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comitetul nu a fost în măsură să adopte o decizie în termenele menţionate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acesta îşi adoptă decizia în termen de două săptămâni de la data expirării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celei de a doua luni menţionate la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cu o majoritate simplă a membrilor săi. În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 în care membrii comitetului au opinii divergente în proporţii egale, decizia se adoptă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 votul preşedintelui.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 vizate nu adoptă o decizie asupra chestiunii prezentate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comitetului în conformitate cu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termenele menţionate la alineatele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Preşedintele comitetului notifică, fără întârzieri nejustificate, decizia menţionată la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autorităţilor de supraveghere vizate. Comitetul informează Comisia cu privire la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 lucru. Decizia se publică pe site-ul comitetului, fără întârziere, după notificarea de către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a deciziei finale menţionate la alineatul (6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principală sau, dacă este cazul, autoritatea de supraveghere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care s-a depus plângerea îşi adoptă decizia finală pe baza deciziei menţionate la alineatul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articol, fără întârziere nejustificată şi în termen de cel mult o lună de la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notificarea de către comitet a deciziei sale. Autoritatea de supraveghere principală sau, dacă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cazul, autoritatea de supraveghere la care s-a depus plângerea informează comitetul cu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privire la data la care decizia sa finală este notificată operatorului sau persoanei împuternicite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operator şi, respectiv, persoanei vizate. Decizia finală a autorităţilor de supraveghere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vizate se adoptă în conformitate cu condiţiile prevăzute la articolul 60 alineatele (7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(8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(9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Decizia finală se referă la decizia menţionată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 şi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precizează faptul că decizia menţionată la respectivul alineat va fi publicată pe site-ul al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comitetului, în conformitate cu alineatul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 La decizia finală se anexează decizia menţionată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66: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Procedura de urgenţă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circumstanţe excepţionale, atunci când o autoritate de supraveghere vizată consideră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 există o necesitate urgentă de a acţiona în scopul protejării drepturilor şi libertăţilor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vizate, aceasta poate, prin derogare de la mecanismul pentru asigurarea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coerenţei menţionat la articolele 63, 64 şi 65 sau de la procedura menţionată la articolul 60,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adopte de îndată măsuri provizorii menite să producă efecte juridice pe propriul său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teritoriu, cu o perioadă de valabilitate determinată, care să nu depăşească trei luni.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comunică fără întârziere aceste măsuri şi motivele adoptării lor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celorlalte autorităţi de supraveghere vizate, comitetului şi Comisiei.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o autoritate de supraveghere a adoptat o măsură în temeiul alineatului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consideră că este necesară adoptarea de urgenţă a unor măsuri definitive, aceasta poate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solicita un aviz de urgenţă sau o decizie obligatorie urgentă din partea comitetului, indicând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motivele pentru această solicitare.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autoritate de supraveghere poate solicita un aviz de urgenţă sau o decizie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obligatorie urgentă, după caz, din partea comitetului în cazul în care o autoritate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competentă nu a luat o măsură adecvată într-o situaţie în care există o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necesitate urgentă de a acţiona pentru a proteja drepturile şi libertăţile persoanelor vizate,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indicând motivele pentru solicitarea unui astfel de aviz sau a unei astfel de decizii, inclusiv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necesitatea urgentă de a acţiona.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 derogare de la articolul 64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de la articolul 65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un aviz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urgenţă sau o decizie obligatorie urgentă menţionat(ă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alineatele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la prezentul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 este adoptat(ă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termen de două săptămâni cu majoritate simplă a membrilor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67: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Schimb de informaţii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poate adopta acte de punere în aplicare cu un domeniu de aplicare general pentru 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defini modalităţile de realizare a schimbului electronic de informaţii între autorităţile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supraveghere, precum şi între autorităţile de supraveghere şi comitet, în special formularul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standard menţionat la articolul 64.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Actele de punere în aplicare respective sunt adoptate în conformitate cu procedura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examinare menţionată la articolul 93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Secţiunea 3: Comitetul european pentru protecţia datelor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68: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Comitetul european pentru protecţia datelor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european pentru protecţia datelor ("comitetul"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instituit ca organ al Uniunii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are personalitate juridică.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este reprezentat de preşedintele său.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este alcătuit din şeful unei autorităţi de supraveghere din fiecare stat membru şi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Autoritatea Europeană pentru Protecţia Datelor sau reprezentanţii respectivi ai acestora.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într-un stat membru mai multe autorităţi de supraveghere sunt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responsabile de monitorizarea aplicării dispoziţiilor adoptate în temeiul prezentului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regulament, se numeşte un reprezentant comun în conformitate cu dreptul intern al statului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 respectiv.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are dreptul de a participa la activităţile şi reuniunile comitetului fără a avea drept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vot. Comisia numeşte un reprezentant. Preşedintele comitetului comunică Comisiei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activităţile comitetului.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cazurile menţionate la articolul 65, Autoritatea Europeană pentru Protecţia Datelor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deţine drept de vot numai cu privire la deciziile care privesc principiile şi normele aplicabile în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ceea ce priveşte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instituţiile, organismele, oficiile şi agenţiile Uniunii care corespund pe fond cu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cele din prezentul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69: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Independenţă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acţionează independent în îndeplinirea sarcinilor sale sau în exercitarea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competenţelor sale în conformitate cu articolele 70 şi 71.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 aduce atingere solicitărilor din partea Comisiei menţionate la articolul 70 alineatul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(b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la articolul 70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comitetul, în îndeplinirea sarcinilor sale sau în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exercitarea competenţelor sale, nu solicită şi nu acceptă instrucţiuni de la nicio parte externă.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70: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Sarcinile comitetului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asigură aplicarea coerentă a prezentului regulament. În acest scop, din proprie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iniţiativă sau, după caz, la solicitarea Comisiei, comitetul are, în special, următoarele sarcini: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monitorizeze şi să asigure aplicarea corectă a prezentului regulament, în cazurile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prevăzute la articolele 64 şi 65, fără a aduce atingere sarcinilor autorităţilor naţionale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ofere consiliere Comisiei cu privire la orice aspect legat de protecţia datelor cu caracter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în cadrul Uniunii, inclusiv cu privire la orice propunere de modificare a prezentului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ofere consiliere Comisiei cu privire la formatul şi procedurile pentru schimbul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informaţii între operatori, persoanele împuternicite de operatori şi autorităţile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pentru regulile corporatiste obligatorii;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emită orientări, recomandări şi bune practici privind procedurile de ştergere a linkurilor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către datele cu caracter personal, a copiilor sau a reproducerilor acestora de care dispun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serviciile de comunicaţii accesibile publicului, astfel cum se menţionează la articolul 17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examineze, din proprie iniţiativă, la cererea unuia dintre membrii săi sau la cererea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Comisiei, orice chestiune referitoare la aplicarea prezentului regulament şi să emită orientări,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recomandări şi bune practici pentru a încuraja aplicarea coerentă a prezentului regulament;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emită orientări, recomandări şi bune practici în conformitate cu prezentul alineat litera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vederea detalierii criteriilor şi condiţiilor pentru deciziile bazate pe crearea de profiluri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menţionate la articolul 22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g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emită orientări, recomandări şi bune practici în conformitate cu litera 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 pentru stabilirea încălcării securităţii datelor cu caracter personal şi stabilirii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întârzierilor nejustificate menţionate la articolul 33 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precum şi pentru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circumstanţele speciale în care un operator sau o persoană împuternicită de către operator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are obligaţia de a notifica încălcarea securităţii datelor cu caracter personal;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h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emită orientări, recomandări şi bune practici în conformitate cu litera 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 în ceea ce priveşte circumstanţele în care o încălcare a securităţii datelor cu caracter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este susceptibilă să genereze un risc ridicat pentru drepturile şi libertăţile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fizice, menţionate la articolul 34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i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emită orientări, recomandări şi bune practici în conformitate cu litera 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 în scopul detalierii criteriilor şi cerinţelor aplicabile transferurilor de date cu caracter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bazate pe regulile corporatiste obligatorii care trebuie respectate de operatori şi cele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trebuie respectate de persoanele împuternicite de operatori, precum şi cu privire la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cerinţe suplimentare necesare pentru a asigura protecţia datelor cu caracter personal ale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vizate menţionate la articolul 47;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j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emită orientări, recomandări şi bune practici în conformitate cu litera 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 în vederea detalierii criteriilor şi cerinţelor pentru transferurile de date cu caracter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menţionate la articolul 49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k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elaboreze orientări destinate autorităţilor de supraveghere, referitoare la aplicarea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măsurilor menţionate la articolul 58 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să stabilească amenzile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administrative în conformitate cu articolul 83;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l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revizuiască aplicarea practică a orientărilor, recomandărilor şi bunelor practici menţionate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literele 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(f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m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emită orientări, recomandări şi bune practici în conformitate cu litera 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 în vederea stabilirii procedurilor comune de raportare de către persoanele fizice 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încălcărilor prezentului regulament în conformitate cu articolul 54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n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încurajeze elaborarea de coduri de conduită şi stabilirea unor mecanisme de certificare,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precum şi a unor sigilii şi mărci în domeniul protecţiei datelor, în conformitate cu articolele 40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42;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o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efectueze acreditarea organismelor de certificare şi revizuirea periodică a acreditării în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articolul 43 şi să ţină un registru public al organismelor acreditate, în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conformitate cu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articolul 43 alineatul (6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şi al operatorilor acreditaţi sau al persoanelor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împuternicite de operator acreditate, stabiliţi (stabilite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ţări terţe, în conformitate cu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42 alineatul (7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p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precizeze cerinţele menţionate la articolul 43 alineatul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în vederea acreditării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organismelor de certificare prevăzute la articolul 42;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q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prezinte Comisiei un aviz privind cerinţele de certificare menţionate la articolul 43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(8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r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prezinte Comisiei un aviz privind pictogramele menţionate la articolul 12 alineatul (7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s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prezinte Comisiei un aviz pentru evaluarea caracterului adecvat al nivelului de protecţie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într-o ţară terţă sau o organizaţie internaţională, inclusiv pentru a determina dacă o ţară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terţă, un teritoriu, sau unul sau mai multe sectoare specificate din acea ţară terţă, sau o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organizaţie internaţională nu mai asigură un nivel de protecţie adecvat. În acest scop,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pune la dispoziţia comitetului toată documentaţia necesară, inclusiv corespondenţa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purtată cu autorităţile publice ale ţării terţe, în ceea ce priveşte acea ţară terţă, acel teritoriu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acel sector, sau cu organizaţia internaţională;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t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emită avize privind proiectele de decizii ale autorităţilor de supraveghere în conformitate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mecanismul pentru asigurarea coerenţei menţionat la articolul 64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privind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chestiunile prezentate în conformitate cu articolul 64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să emită decizii obligatorii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temeiul articolului 65, inclusiv în cazurile menţionate la articolul 66;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u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promoveze cooperarea şi schimbul eficient bilateral şi multilateral de informaţii şi bune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practici între autorităţile de supraveghere;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v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promoveze programe comune de formare şi să faciliteze schimburile de personal între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supraveghere, precum şi, după caz, cu autorităţile de supraveghere ale ţărilor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terţe sau organizaţiilor internaţionale;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w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promoveze schimbul de cunoştinţe şi de documente privind legislaţia şi practicile în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materie de protecţie a datelor cu autorităţile de supraveghere a protecţiei datelor la nivel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mondial;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x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emită avize privind codurile de conduită elaborate la nivelul Uniunii în temeiul articolului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40 alineatul (9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 şi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y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ţină un registru electronic accesibil publicului cu deciziile luate de autorităţile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şi de instanţe cu privire la chestiuni tratate în cadrul mecanismului pentru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asigurarea coerenţei.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Comisia consultă comitetul, aceasta poate indica un termen limită, ţinând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seama de caracterul urgent al chestiunii.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îşi transmite avizele, orientările, recomandările şi bunele practici Comisiei şi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comitetului menţionat la articolul 93 şi le face publice.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este cazul, comitetul consultă părţile interesate şi le oferă posibilitatea de a face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observaţii într-un termen rezonabil. Fără a aduce atingere dispoziţiilor articolului 76, comitetul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publică rezultatele procedurii de consultare.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71: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Rapoarte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întocmeşte un raport anual privind protecţia persoanelor fizice cu privire la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în Uniune şi, dacă este relevant, în ţări terţe şi organizaţii internaţionale. Raportul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 pus la dispoziţia publicului şi transmis Parlamentului European, Consiliului şi Comisiei.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Raportul anual include o revizuire a aplicării practice a orientărilor, recomandărilor şi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bunelor practici menţionate la articolul 70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litera (l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precum şi a deciziilor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obligatorii menţionate la articolul 65.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72: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Procedura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adoptă decizii prin majoritate simplă a membrilor săi, cu excepţia cazului când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prevede altfel în prezentul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îşi adoptă propriul regulament de procedură cu o majoritate de două treimi 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membrilor săi şi îşi organizează propriile mecanisme de funcţionare.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73: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Preşedintele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alege un preşedinte şi doi vicepreşedinţi din rândul membrilor săi, cu majoritate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simplă.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Mandatul preşedintelui şi al vicepreşedinţilor este de cinci ani şi poate fi reînnoit o singură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74: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Sarcinile preşedintelui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Preşedintele are următoarele sarcini: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convoace reuniunile comitetului şi să stabilească ordinea de zi;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notifice deciziile adoptate de comitet, în conformitate cu articolul 65, autorităţii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principale şi autorităţilor de supraveghere vizate;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lastRenderedPageBreak/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asigure îndeplinirea la timp a sarcinilor comitetului, în special în ceea ce priveşte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mecanismul pentru asigurarea coerenţei menţionat la articolul 63.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stabileşte în regulamentul său de procedură repartizarea sarcinilor între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preşedinte şi vicepreşedinţi.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75: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Secretariatul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 dispune de un secretariat, care este asigurat de Autoritatea Europeană pentru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Datelor.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Secretariatul îşi îndeplineşte sarcinile exclusiv pe baza instrucţiunilor preşedintelui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comitetului.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Personalul Autorităţii Europene pentru Protecţia Datelor implicat în îndeplinirea sarcinilor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conferite comitetului în temeiul prezentului regulament face obiectul unor linii de raportare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separate în raport cu personalul implicat în îndeplinirea sarcinilor conferite Autorităţii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Europene pentru Protecţia Datelor.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este oportun, comitetul şi Autoritatea Europeană pentru Protecţia Datelor elaborează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publică un memorandum de înţelegere pentru punerea în aplicare a prezentului articol, care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stabilească condiţiile cooperării şi să se aplice personalului Autorităţii Europene pentru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Datelor implicat în îndeplinirea sarcinilor conferite comitetului în temeiul prezentului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Secretariatul oferă sprijin analitic, administrativ şi logistic comitetului.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Secretariatul este responsabil în special de următoarele: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gestionarea curentă a activităţii comitetului;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comunicarea dintre membrii comitetului, preşedintele acestuia şi Comisie;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comunicarea cu alte instituţii şi cu publicul;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utilizarea mijloacelor electronice pentru comunicarea internă şi externă;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traducerea informaţiilor relevante;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pregătirea şi monitorizarea acţiunilor ulterioare reuniunilor comitetului;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g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pregătirea, redactarea şi publicarea avizelor, deciziilor privind soluţionarea litigiilor dintre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 şi a altor texte adoptate de comitet.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76: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Confidenţialitate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Discuţiile din cadrul comitetului sunt confidenţiale în cazul în care comitetul consideră că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 lucru este necesar în conformitate cu regulamentul său de procedură.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Accesul la documentele prezentate membrilor comitetului, experţilor şi reprezentanţilor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părţilor terţe este reglementat prin Regulamentul (CE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1049/2001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Parlamentului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European şi al Consiliului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Regulamentul (CE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1049/2001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Parlamentului European şi al Consiliului din 30 mai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2001 privind accesul public la documentele Parlamentului European, ale Consiliului şi ale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Comisiei (JO L 145, 31.5.2001, p. 43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5F00"/>
          <w:sz w:val="24"/>
          <w:szCs w:val="24"/>
          <w:lang w:val="ro-RO"/>
        </w:rPr>
        <w:t xml:space="preserve">CAPITOLUL VIII: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Căi de atac, răspundere şi sancţiuni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77: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Dreptul de a depune o plângere la o autoritate de supraveghere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 aduce atingere oricăror alte căi de atac administrative sau judiciare, orice persoană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vizată are dreptul de a depune o plângere la o autoritate de supraveghere, în special în statul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 în care îşi are reşedinţa obişnuită, în care se află locul său de muncă sau în care 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avut loc presupusa încălcare, în cazul în care consideră că prelucrarea datelor cu caracter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care o vizează încalcă prezentul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la care s-a depus plângerea informează reclamantul cu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privire la evoluţia şi rezultatul plângerii, inclusiv posibilitatea de a exercita o cale de atac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judiciară în temeiul articolului 78.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78: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Dreptul la o cale de atac judiciară eficientă împotriva unei autorităţi de</w:t>
      </w:r>
      <w:r w:rsidR="00EA06A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supraveghere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 aduce atingere oricăror alte căi de atac administrative sau nejudiciare, fiecare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persoană fizică sau juridică are dreptul de a exercita o cale de atac judiciară eficientă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împotriva unei decizii obligatorii din punct de vedere juridic a unei autorităţi de supraveghere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o vizează.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 aduce atingere oricăror alte căi de atac administrative sau nejudiciare, fiecare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persoană vizată are dreptul de a exercita o cale de atac judiciară eficientă în cazul în care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autoritatea de supraveghere care este competentă în temeiul articolelor 55 şi 56 nu tratează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 plângere sau nu informează persoana vizată în termen de trei luni cu privire la progresele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la soluţionarea plângerii depuse în temeiul articolului 77.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Acţiunile introduse împotriva unei autorităţi de supraveghere sunt aduse în faţa instanţelor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statul membru în care este stabilită autoritatea de supraveghere.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lastRenderedPageBreak/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acţiunile sunt introduse împotriva unei decizii a unei autorităţi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care a fost precedată de un aviz sau o decizie a comitetului în cadrul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mecanismului pentru asigurarea coerenţei, autoritatea de supraveghere transmite curţii avizul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 sau decizia respectivă.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79: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Dreptul la o cale de atac judiciară eficientă împotriva unui operator sau</w:t>
      </w:r>
      <w:r w:rsidR="00EA06A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unei persoane împuternicite de operator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 aduce atingere vreunei căi de atac administrative sau nejudiciare disponibile,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inclusiv dreptului de a depune o plângere la o autoritate de supraveghere în temeiul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articolului 77, fiecare persoană vizată are dreptul de a exercita o cale de atac judiciară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eficientă în cazul în care consideră că drepturile de care beneficiază în temeiul prezentului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au fost încălcate ca urmare a prelucrării datelor sale cu caracter personal fără 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respecta prezentul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Acţiunile introduse împotriva unui operator sau unei persoane împuternicite de operator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sunt prezentate în faţa instanţelor din statul membru unde operatorul sau persoana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de operator îşi are un sediu. Alternativ, o astfel de acţiune poate fi prezentată în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faţa instanţelor din statul membru în care persoana vizată îşi are reşedinţa obişnuită, cu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excepţia cazului în care operatorul sau persoana împuternicită de operator este o autoritate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publică a unui stat membru ce acţionează în exercitarea competenţelor sale publice.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80: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Reprezentarea persoanelor vizate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Persoana vizată are dreptul de a mandata un organism, o organizaţie sau o asociaţie fără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 lucrativ, care au fost constituite în mod corespunzător în conformitate cu dreptul intern,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ale căror obiective statutare sunt de interes public, care sunt active în domeniul protecţiei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drepturilor şi libertăţilor persoanelor vizate în ceea ce priveşte protecţia datelor lor cu caracter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personal, să depună plângerea în numele său, să exercite în numele său drepturile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menţionate la articolele 77, 78 şi 79, precum şi să exercite dreptul de a primi despăgubiri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 la articolul 82 în numele persoanei vizate, dacă acest lucru este prevăzut în dreptul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Statele membre pot prevedea că orice organism, organizaţie sau asociaţie menţionată la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articol, independent de mandatul unei persoanei vizate, are dreptul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a depune în statul membru respectiv o plângere la autoritatea de supraveghere care este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competentă în temeiul articolului 77 şi de a exercita drepturile menţionate la articolele 78 şi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79, în cazul în care consideră că drepturile unei persoane vizate în temeiul prezentului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 au fost încălcate ca urmare a prelucrării.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81: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Suspendarea procedurilor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o instanţă competentă a unui stat membru are informaţii că pe rolul unei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instanţe dintr-un alt stat membru se află o acţiune având acelaşi obiect în ceea ce priveşte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activităţile de prelucrare ale aceluiaşi operator sau ale aceleaşi persoane împuternicite de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operator, instanţa respectivă contactează instanţa din celălalt stat membru pentru a confirma</w:t>
      </w:r>
      <w:r w:rsidR="00EA06A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existenţa unor astfel de acţiuni.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pe rolul unei instanţe dintr-un alt stat membru se află o acţiune având acelaşi</w:t>
      </w:r>
      <w:r w:rsidR="00F176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obiect în ceea ce priveşte activităţile de prelucrare ale aceluiaşi operator sau ale aceleaşi</w:t>
      </w:r>
      <w:r w:rsidR="00F176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 împuternicite de operator, orice altă instanţă competentă decât instanţa sesizată</w:t>
      </w:r>
      <w:r w:rsidR="00F176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iniţial poate suspenda acţiunea aflată la ea pe rol.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o astfel de acţiune se judecă în primă instanţă, orice instanţă sesizată</w:t>
      </w:r>
      <w:r w:rsidR="00F176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ulterior poate, de asemenea, la cererea uneia dintre părţi, să-şi decline competenţa, cu</w:t>
      </w:r>
      <w:r w:rsidR="00F176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condiţia ca respectiva acţiune să fie de competenţa primei instanţe sesizate şi ca dreptul</w:t>
      </w:r>
      <w:r w:rsidR="00F1768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aplicabil acesteia să permită conexarea acţiunilor.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82: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Dreptul la despăgubiri şi răspunderea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persoană care a suferit un prejudiciu materiale sau moral ca urmare a unei încălcări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prezentului regulament are dreptul să obţină despăgubiri de la operator sau de la persoana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de operator pentru prejudiciul suferit.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operator implicat în operaţiunile de prelucrare este răspunzător pentru prejudiciul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cauzat de operaţiunile sale de prelucrare care încalcă prezentul regulament. Persoana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de operator este răspunzătoare pentru prejudiciul cauzat de prelucrare numai în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cazul în care nu a respectat obligaţiile din prezentul regulament care revin în mod specific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persoanelor împuternicite de operator sau a acţionat în afara sau în contradicţie cu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instrucţiunile legale ale operatorului.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Operatorul sau persoana împuternicită de operator este exonerat(ă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răspundere în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temeiul alineatului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dovedeşte că nu este răspunzător (răspunzătoare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niciun fel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evenimentul care a cauzat prejudiciul.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mai mulţi operatori sau mai multe persoane împuternicite de operator, sau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operator şi o persoană împuternicită de operator sunt implicaţi (implicate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aceeaşi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operaţiune de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prelucrare şi răspund, în temeiul alineatelor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pentru orice prejudiciu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cauzat de prelucrare, fiecare operator sau persoană împuternicită de operator este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răspunzător (răspunzătoare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întregul prejudiciu pentru a asigura despăgubirea efectivă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persoanei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un operator sau o persoană împuternicită de operator a plătit, în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alineatul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în totalitate despăgubirile pentru prejudiciul ocazionat,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respectivul operator sau respectiva persoană împuternicită de operator are dreptul să solicite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la ceilalţi operatori sau celelalte persoane împuternicite de operator implicate în aceeaşi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operaţiune de prelucrare recuperarea acelei părţi din despăgubiri care corespunde părţii lor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răspundere pentru prejudiciu, în conformitate cu condiţiile stabilite la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Acţiunile în exercitarea dreptului de recuperare a despăgubirilor plătite se introduc la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instanţele competente în temeiul dreptului statului membru menţionat la articolul 79 alineatul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83: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Condiţii generale pentru impunerea amenzilor administrative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autoritate de supraveghere asigură faptul că impunerea unor amenzi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administrative în conformitate cu prezentul articol pentru încălcările prezentului regulament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menţionate la alineatele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(5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şi, (6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este, în fiecare caz, eficace, proporţională şi disuasivă.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funcţie de circumstanţele fiecărui caz în parte, amenzile administrative sunt impuse în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completarea sau în locul măsurilor menţionate la articolul 58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literele (a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-(h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(j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Atunci când se ia decizia dacă să se impună o amendă administrativă şi decizia cu privire la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valoarea amenzii administrative în fiecare caz în parte, se acordă atenţia cuvenită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următoarelor aspecte: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natura, gravitatea şi durata încălcării, ţinându-se seama de natura, domeniul de aplicare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scopul prelucrării în cauză, precum şi de numărul persoanelor vizate afectate şi de nivelul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prejudiciilor suferite de acestea;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încălcarea a fost comisă intenţionat sau din neglijenţă;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acţiuni întreprinse de operator sau de persoana împuternicită de operator pentru a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reduce prejudiciul suferit de persoana vizată;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gradul de responsabilitate al operatorului sau al persoanei împuternicite de operator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ţinându-se seama de măsurile tehnice şi organizatorice implementate de aceştia în temeiul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articolelor 25 şi 32;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eventualele încălcări anterioare relevante comise de operator sau de persoana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de operator;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f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gradul de cooperare cu autoritatea de supraveghere pentru a remedia încălcarea şi a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atenua posibilele efecte negative ale încălcării;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g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categoriile de date cu caracter personal afectate de încălcare;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h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modul în care încălcarea a fost adusă la cunoştinţa autorităţii de supraveghere, în special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şi în ce măsură operatorul sau persoana împuternicită de operator a notificat încălcarea;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i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măsurile menţionate la articolul 58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 fost dispuse anterior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împotriva operatorului sau persoanei împuternicite de operator în cauză cu privire la acelaşi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obiect, respectarea respectivelor măsuri;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j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aderarea la coduri de conduită aprobate, în conformitate cu articolul 40, sau la mecanisme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certificare aprobate, în conformitate cu articolul 42; şi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k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alt factor agravant sau atenuant aplicabil circumstanţelor cazului, cum ar fi beneficiile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financiare dobândite sau pierderile evitate în mod direct sau indirect de pe urma încălcării.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un operator sau o persoană împuternicită de operator încalcă în mod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intenţionat sau din neglijenţă, pentru aceeaşi operaţiune de prelucrare sau pentru operaţiuni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prelucrare conexe, mai multe dispoziţii din prezentul regulament, cuantumul total al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amenzii administrative nu poate depăşi suma prevăzută pentru cea mai gravă încălcare.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încălcările dispoziţiilor următoare, în conformitate cu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se aplică amenzi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administrative de până la 10 000 000 EUR sau, în cazul unei în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treprinderi, de până la 2 % din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cifra de afaceri mondială totală anuală corespunzătoare exerciţiului financiar anterior, luânduse</w:t>
      </w:r>
      <w:r w:rsidR="007002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calcul cea mai mare valoare: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obligaţiile operatorului şi ale persoanei împuternicite de operator în conformitate cu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articolele 8, 11, 25-39, 42 şi 43;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obligaţiile organismului de certificare în conformitate cu articolele 42 şi 43;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obligaţiile organismului de monitorizare în conformitate cu articolul 41 alineatul (4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încălcările dispoziţiilor următoare, în conformitate cu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se aplică amenzi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administrative de până la 20 000 000 EUR sau, în cazul unei în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treprinderi, de până la 4 % din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cifra de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afaceri mondială totală anuală corespunzătoare exerciţiului financiar anterior, luânduse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calcul cea mai mare valoare: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principiile de bază pentru prelucrare, inclusiv condiţiile privind consimţământul, în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articolele 5, 6, 7 şi 9;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drepturile persoanelor vizate în conformitate cu articolele 12-22;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c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transferurile de date cu caracter personal către un destinatar dintr-o ţară terţă sau o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organizaţie internaţională, în conformitate cu articolele 44-49;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d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obligaţii în temeiul legislaţiei naţionale adoptate în temeiul capitolului IX;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e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nerespectarea unui ordin sau a unei limitări temporare sau definitive asupra prelucrării, sau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 suspendării fluxurilor de date, emisă de către autoritatea de supraveghere în temeiul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articolului 58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sau neacordarea accesului, încălcând articolul 58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(6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încălcarea unui ordin emis de autoritatea de supraveghere în conformitate cu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articolul 58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aplică, în conformitate cu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articol,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amenzi administrative de până la 20 000 000 EUR sau, în cazul unei întreprinderi, de până la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4 % din cifra de afaceri mondială totală anuală corespunzătoare exerciţiului financiar anterior,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luându-se în calcul cea mai mare valoare.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(7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Fără a aduce atingere competenţelor corective ale autorităţilor de supraveghere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menţionate la articolul 58 alineatul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fiecare stat membru poate prevedea norme prin care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se stabilească dacă şi în ce măsură pot fi impuse amenzi administrative autorităţilor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publice şi organismelor publice stabilite în statul membru respectiv.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(8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Exercitarea de către autoritatea de supraveghere a competenţelor sale în temeiul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articol are loc cu condiţia existenţei unor garanţii procedurale adecvate în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dreptul Uniunii şi cu dreptul intern, inclusiv căi de atac judiciare eficiente şi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dreptul la un proces echitabil.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(9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sistemul juridic al statului membru nu prevede amenzi administrative,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articol poate fi aplicat astfel încât amenda să fie iniţiată de autoritatea de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 competentă şi impusă de instanţele naţionale competente, garantându-se, în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acelaşi timp, faptul că aceste căi de atac sunt eficiente şi au un efect echivalent cu cel al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amenzilor administrative impuse de autorităţile de supraveghere. În orice caz, amenzile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impuse trebuie să fie eficace, proporţionale şi disuasive. Respectivele state membre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informează Comisia cu privire la dispoziţiile de drept intern pe care le adoptă în temeiul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alineat până la 25 mai 2018, precum şi, fără întârziere, cu privire la orice act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legislativ de modificare sau orice modificare ulterioară a acestora.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84: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Sancţiuni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Statele membre stabilesc normele privind alte sancţiunile aplicabile în caz de încălcare a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regulament, în special pentru încălcări care nu fac obiectul unor amenzi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administrative în temeiul articolului 83, şi iau toate măsurile necesare pentru a garanta faptul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că acestea sunt puse în aplicare. Sancţiunile respective sunt eficace, proporţionale şi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disuasive.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stat membru informează Comisia cu privire la dispoziţiile de drept intern pe care le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adoptă în temeiul alineatului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până la 25 mai 2018, precum şi, fără întârziere, cu privire la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modificare ulterioară a acestora.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5F00"/>
          <w:sz w:val="24"/>
          <w:szCs w:val="24"/>
          <w:lang w:val="ro-RO"/>
        </w:rPr>
        <w:t xml:space="preserve">CAPITOLUL IX: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Dispoziţii referitoare la situaţii specifice de prelucrare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85: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Prelucrarea şi libertatea de exprimare şi de informare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 intermediul dreptului intern, statele membre asigură un echilibru între dreptul la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protecţia datelor cu caracter personal în temeiul prezentului regulament şi dreptul la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libertatea de exprimare şi de informare, inclusiv prelucrarea în scopuri jurnalistice sau în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scopul exprimării academice, artistice sau literare.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prelucrarea efectuată în scopuri jurnalistice sau în scopul exprimării academice,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artistice sau literare, statele membre prevăd exonerări sau derogări de la dispoziţiile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capitolului II (principii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ale capitolului III (drepturile persoanei vizate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ale capitolului IV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(operatorul şi persoana împuternicită de operator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ale capitolului V (transferul datelor cu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către ţări terţe sau organizaţii internaţionale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ale capitolului VI (autorităţi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supraveghere independente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ale capitolului VII (cooperare şi coerenţă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ale capitolului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IX (situaţii specifice de prelucrare a datelor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acestea sunt necesare pentru a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asigura un echilibru între dreptul la protecţia datelor cu caracter personal şi libertatea de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exprimare şi de informare.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stat membru informează Comisia cu privire la dispoziţiile de drept intern pe care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le-a adoptat în temeiul alineatului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precum şi, fără întârziere, cu privire la orice act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legislativ de modificare sau orice modificare ulterioară a acestora.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86: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Prelucrarea şi accesul public la documente oficiale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Datele cu caracter personal din documentele oficiale deţinute de o autoritate publică sau de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organism public sau privat pentru îndeplinirea unei sarcini care serveşte interesului public</w:t>
      </w:r>
      <w:r w:rsidR="00E123C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pot fi divulgate de autoritatea sau organismul respectiv în conformitate cu dreptul Uniunii sau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dreptul intern sub incidenţa căruia intră autoritatea sau organismul, pentru a stabili un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echilibru între accesul public la documente oficiale şi dreptul la protecţia datelor cu caracter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personal în temeiul prezentului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87: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Prelucrarea unui număr de identificare naţional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Statele membre pot detalia în continuare condiţiile specifice de prelucrare a unui număr de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identificare naţional sau a oricărui alt identificator cu aplicabilitate generală. În acest caz,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numărul de identificare naţional sau orice alt identificator cu aplicabilitate generală este folosit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numai în temeiul unor garanţii corespunzătoare pentru drepturile şi libertăţile persoanei vizate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temeiul prezentului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88: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Prelucrarea în contextul ocupării unui loc de muncă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 lege sau prin acorduri colective, statele membre pot prevedea norme mai detaliate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a asigura protecţia drepturilor şi a libertăţilor cu privire la prelucrarea datelor cu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caracter personal ale angajaţilor în contextul ocupării unui loc de muncă, în special în scopul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recrutării, al îndeplinirii clauzelor contractului de muncă, inclusiv descărcarea de obligaţiile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stabilite prin lege sau prin acorduri colective, al gestionării, planificării şi organizării muncii, al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egalităţii şi diversităţii la locul de muncă, al asigurării sănătăţii şi securităţii la locul de muncă,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 protejării proprietăţii angajatorului sau a clientului, precum şi în scopul exercitării şi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beneficierii, în mod individual sau colectiv, de drepturile şi beneficiile legate de ocuparea unui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loc de muncă, precum şi pentru încetarea raporturilor de muncă.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Aceste norme includ măsuri corespunzătoare şi specifice pentru garantarea demnităţii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umane, a intereselor legitime şi a drepturilor fundamentale ale persoanelor vizate, în special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ceea ce priveşte transparenţa prelucrării, transferul de date cu caracter personal în cadrul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unui grup de întreprinderi sau al unui grup de întreprinderi implicate într-o activitate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economică comună şi sistemele de monitorizare la locul de muncă.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stat membru informează Comisia cu privire la dispoziţiile de drept intern pe care le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adoptă în temeiul alineatului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până la 25 mai 2018, precum şi, fără întârziere, cu privire la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orice modificare ulterioară a acestora.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89: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Garanţii şi derogări privind prelucrarea în scopuri de arhivare în interes</w:t>
      </w:r>
      <w:r w:rsidR="00AB342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public, în scopuri de cercetare ştiinţifică sau istorică ori în scopuri statistice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în scopuri de arhivare în interes public, în scopuri de cercetare ştiinţifică sau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istorică ori în scopuri statistice are loc cu condiţia existenţei unor garanţii corespunzătoare, în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conformitate cu prezentul regulament, pentru drepturile şi libertăţile persoanelor vizate.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Respectivele garanţii asigură faptul că au fost instituite măsuri tehnice şi organizatorice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necesare pentru a se asigura, în special, respectarea principiului reducerii la minimum a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datelor. Respectivele măsuri pot include pseudonimizarea, cu condiţia ca respectivele scopuri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să fie îndeplinite în acest mod. Atunci când respectivele scopuri pot fi îndeplinite printr-o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 ulterioară care nu permite sau nu mai permite identificarea persoanelor vizate,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scopurile respective sunt îndeplinite în acest mod.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datele cu caracter personal sunt prelucrate în scopuri de cercetare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ştiinţifică sau istorică ori în scopuri statistice, dreptul Uniunii sau dreptul intern poate să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prevadă derogări de la drepturile menţionate la articolele 15, 16, 18 şi 21, sub rezerva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condiţiilor şi a garanţiilor prevăzute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articol, în măsura în care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drepturile respective sunt de natură să facă imposibilă sau să afecteze în mod grav realizarea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scopurilor specifice, iar derogările respective sunt necesare pentru îndeplinirea acestor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scopuri.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datele cu caracter personal sunt prelucrate în scopuri de arhivare în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interes public, dreptul Uniunii sau dreptul intern poate să prevadă derogări de la drepturile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menţionate la articolele 15, 16, 18, 19, 20 şi 21, sub rezerva condiţiilor şi a garanţiilor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prevăzute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articol, în măsura în care drepturile respective sunt de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natură să facă imposibilă sau să afecteze în mod grav realizarea scopurilor specifice, iar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derogările respective sunt necesare pentru îndeplinirea acestor scopuri.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prelucrarea menţionată la alineatele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serveşte în acelaşi timp şi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altui scop, derogările se aplică numai prelucrării în scopurile menţionate la alineatele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90: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Obligaţii privind păstrarea confidenţialităţii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Statele membre pot adopta norme specifice pentru a stabili competenţele autorităţilor de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supraveghere, prevăzute la articolul 58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literele (e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(f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în legătură cu operatori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cu persoane împuternicite de operatori care, în temeiul dreptului Uniunii sau al dreptului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 sau în temeiul normelor stabilite de organismele naţionale competente, au obligaţia de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 păstra secretul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profesional sau alte obligaţii echivalente de confidenţialitate, în cazul în care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 lucru este necesar şi proporţional pentru a stabili un echilibru între dreptul la protecţia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datelor cu caracter personal şi obligaţia păstrării confidenţialităţii. Respectivele norme se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aplică doar în ceea ce priveşte datele cu caracter personal pe care operatorul sau persoana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împuternicită de operator le-a primit în urma sau în contextul unei activităţi care intră sub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incidenţa acestei obligaţii de păstrare a confidenţialităţii.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Fiecare stat membru notifică Comisiei normele adoptate în temeiul alineatului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până la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25 mai 2018, precum şi, fără întârziere, orice modificare ulterioară a acestora.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91: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Normele existente în domeniul protecţiei datelor pentru biserici şi</w:t>
      </w:r>
      <w:r w:rsidR="00AB342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asociaţii religioase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care, într-un stat membru, bisericile şi asociaţiile sau comunităţile religioase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aplică, la data intrării în vigoare a prezentului regulament, un set cuprinzător de norme de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protecţie a persoanelor fizice cu privire la prelucrare, aceste norme pot continua să se aplice,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condiţia să fie aliniate la prezentul regulament.</w:t>
      </w:r>
    </w:p>
    <w:p w:rsidR="002C1D67" w:rsidRPr="00AB342B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Bisericile şi asociaţiile religioase care aplică un set cuprinzător de norme în conformitate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cu alineatul </w:t>
      </w:r>
      <w:r w:rsidRPr="00AB342B">
        <w:rPr>
          <w:rFonts w:ascii="Times New Roman" w:hAnsi="Times New Roman" w:cs="Times New Roman"/>
          <w:color w:val="000000"/>
          <w:sz w:val="20"/>
          <w:szCs w:val="20"/>
          <w:lang w:val="ro-RO"/>
        </w:rPr>
        <w:t>(1</w:t>
      </w:r>
      <w:r w:rsidR="00C344DB" w:rsidRPr="00AB342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) </w:t>
      </w:r>
      <w:r w:rsidRPr="00AB342B">
        <w:rPr>
          <w:rFonts w:ascii="Times New Roman" w:hAnsi="Times New Roman" w:cs="Times New Roman"/>
          <w:color w:val="000000"/>
          <w:sz w:val="20"/>
          <w:szCs w:val="20"/>
          <w:lang w:val="ro-RO"/>
        </w:rPr>
        <w:t>din prezentul articol sunt supuse supravegherii unei autorităţi de</w:t>
      </w:r>
      <w:r w:rsidR="00AB342B" w:rsidRPr="00AB342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AB342B">
        <w:rPr>
          <w:rFonts w:ascii="Times New Roman" w:hAnsi="Times New Roman" w:cs="Times New Roman"/>
          <w:color w:val="000000"/>
          <w:sz w:val="20"/>
          <w:szCs w:val="20"/>
          <w:lang w:val="ro-RO"/>
        </w:rPr>
        <w:t>supraveghere independente care poate fi specifică, cu condiţia să îndeplinească condiţiile</w:t>
      </w:r>
      <w:r w:rsidR="00AB342B" w:rsidRPr="00AB342B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AB342B">
        <w:rPr>
          <w:rFonts w:ascii="Times New Roman" w:hAnsi="Times New Roman" w:cs="Times New Roman"/>
          <w:color w:val="000000"/>
          <w:sz w:val="20"/>
          <w:szCs w:val="20"/>
          <w:lang w:val="ro-RO"/>
        </w:rPr>
        <w:t>stabilite în capitolul VI din prezentul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5F00"/>
          <w:sz w:val="24"/>
          <w:szCs w:val="24"/>
          <w:lang w:val="ro-RO"/>
        </w:rPr>
        <w:t xml:space="preserve">CAPITOLUL X: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Acte delegate şi acte de punere în aplicare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92: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Exercitarea delegării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Competenţa de a adopta acte delegate este conferită Comisiei în condiţiile prevăzute de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articol.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Delegarea de competenţe prevăzută la articolul 12 alineatul (8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la articolul 43 alineatul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(8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conferă Comisiei pe o perioadă nedeterminată de la 24 mai 2016.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Delegarea de competenţe menţionată la articolul 12 alineatul (8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la articolul 43 alineatul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(8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poate fi revocată în orice moment de Parlamentul European sau de Consiliu. O decizie de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revocare pune capăt delegării de competenţe specificată în decizia respectivă. Decizia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produce efecte din ziua următoare datei publicării acesteia în Jurnalul Oficial al Uniunii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Europene sau de la o dată ulterioară menţionată în decizie. Decizia nu aduce atingere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validităţii actelor delegate care sunt deja în vigoare.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 îndată ce adoptă un act delegat, Comisia îl notifică simultan Parlamentului European şi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Consiliului.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Un act delegat adoptat în conformitate cu articolul 12 alineatul (8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cu articolul 43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alineatul (8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intră în vigoare numai în cazul în care nici Parlamentul European şi nici Consiliul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nu au formulat obiecţiuni în termen de trei luni de la notificarea acestuia Parlamentului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European şi Consiliului, sau în cazul în care, înainte de expirarea termenului respectiv,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Parlamentul European şi Consiliul au informat Comisia că nu vor formula obiecţiuni.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Respectivul termen se prelungeşte cu trei luni la iniţiativa Parlamentului European sau a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Consiliului.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93: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Procedura comitetului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este asistată de un comitet. Comitetul respectiv este un comitet în înţelesul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Regulamentului (UE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182/2011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se face trimitere la prezentul alineat, se aplică articolul 5 din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Regulamentul (UE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182/2011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cazul în care se face trimitere la prezentul alineat, se aplică articolul 8 din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Regulamentul (UE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nr.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182/2011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coroborat cu articolul 5 din respectivul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5F00"/>
          <w:sz w:val="24"/>
          <w:szCs w:val="24"/>
          <w:lang w:val="ro-RO"/>
        </w:rPr>
        <w:t xml:space="preserve">CAPITOLUL XI: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Dispoziţii finale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94: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Abrogarea Directivei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95/46/CE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Decizia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95/46/CE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 abrogă cu efect de la 25 mai 2018.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Trimiterile la directiva abrogată se interpretează ca trimiteri la prezentul regulament.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Trimiterile la Grupul de lucru pentru protecţia persoanelor în ceea ce priveşte prelucrarea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datelor cu caracter personal instituit prin articolul 29 din Directiva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 xml:space="preserve">95/46/CE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interpretează ca trimiteri la Comitetul european pentru protecţia datelor instituit prin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95: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Relaţia cu Directiva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2002/58/CE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nu impune obligaţii suplimentare pentru persoanele fizice sau juridice în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ceea ce priveşte prelucrarea în legătură cu furnizarea de servicii de comunicaţii electronice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destinate publicului în reţelele de comunicaţii publice din Uniune, cu privire la aspectele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care acestora le revin obligaţii specifice cu acelaşi obiectiv prevăzut în Directiva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2002/58/CE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96: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Relaţia cu acordurile încheiate anterior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Acordurile internaţionale care implică transferul de date cu caracter personal către ţări terţe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organizaţii internaţionale, care au fost încheiate de statele membre înainte de 24 mai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2016 şi care sunt în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conformitate cu dreptul Uniunii aplicabil înainte de data respectivă,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rămân în vigoare până când vor fi modificate, înlocuite sau revocate.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97: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Rapoartele Comisiei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Până la 25 mai 2020 şi, ulterior, la fiecare patru ani, Comisia transmite Parlamentului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European şi Consiliului un raport privind evaluarea şi revizuirea prezentului regulament.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Rapoartele sunt făcute publice.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contextul evaluărilor şi revizuirilor menţionate la alineatul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Comisia examinează în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special aplicarea şi funcţionarea: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a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capitolului V privind transferul datelor cu caracter personal către ţări terţe sau organizaţii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internaţionale, având în vedere în special deciziile adoptate în t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emeiul articolului 45 alineatul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prezentul regulament şi deciziile adoptate în temeiul articolului 25 alineatul (6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Directiva </w:t>
      </w:r>
      <w:r w:rsidRPr="002C1D67">
        <w:rPr>
          <w:rFonts w:ascii="Times New Roman" w:hAnsi="Times New Roman" w:cs="Times New Roman"/>
          <w:b/>
          <w:bCs/>
          <w:color w:val="33339B"/>
          <w:sz w:val="24"/>
          <w:szCs w:val="24"/>
          <w:lang w:val="ro-RO"/>
        </w:rPr>
        <w:t>95/46/CE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>b</w:t>
      </w:r>
      <w:r w:rsidR="00C344DB">
        <w:rPr>
          <w:rFonts w:ascii="Times New Roman" w:hAnsi="Times New Roman" w:cs="Times New Roman"/>
          <w:b/>
          <w:bCs/>
          <w:color w:val="91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capitolul VII privind cooperarea şi coerenţa.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(3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scopul alineatului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Comisia poate solicita informaţii de la statele membre şi de la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autorităţile de supraveghere.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(4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La efectuarea evaluărilor şi a revizuirilor menţionate la alineatele (1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(2</w:t>
      </w:r>
      <w:r w:rsidR="00C344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, Comisia ia în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considerare poziţiile şi constatările Parlamentului European, ale Consiliului, precum şi ale altor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organisme sau surse relevante.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(5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Comisia transmite, dacă este necesar, propuneri corespunzătoare de modificare a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prezentului regulament, în special ţinând seama de evoluţiile din domeniul tehnologiei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informaţiei şi având în vedere progresele societăţii informaţionale.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98: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Revizuirea altor acte juridice ale Uniunii în materie de protecţie a datelor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Dacă este cazul, Comisia prezintă propuneri legislative în vederea modificării altor acte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juridice ale Uniunii privind protecţia datelor cu caracter personal, în vederea asigurării unei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protecţii uniforme şi consecvente a persoanelor fizice în ceea ce priveşte prelucrarea. Acest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lucru priveşte în special normele referitoare la protecţia persoanelor fizice în ceea ce priveşte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prelucrarea de către instituţiile, organismele, oficiile şi agenţiile Uniunii, precum şi normele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referitoare la libera circulaţie a acestor date.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B0"/>
          <w:sz w:val="24"/>
          <w:szCs w:val="24"/>
          <w:lang w:val="ro-RO"/>
        </w:rPr>
        <w:t xml:space="preserve">Art. 99: </w:t>
      </w: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Intrare în vigoare şi aplicare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(1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intră în vigoare în a douăzecea zi de la data publicării în Jurnalul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Oficial al Uniunii Europene.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>(2</w:t>
      </w:r>
      <w:r w:rsidR="00C344DB">
        <w:rPr>
          <w:rFonts w:ascii="Times New Roman" w:hAnsi="Times New Roman" w:cs="Times New Roman"/>
          <w:b/>
          <w:bCs/>
          <w:color w:val="009100"/>
          <w:sz w:val="24"/>
          <w:szCs w:val="24"/>
          <w:lang w:val="ro-RO"/>
        </w:rPr>
        <w:t xml:space="preserve">)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se aplică de la 25 mai 2018.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este obligatoriu în toate elementele sale şi se aplică direct în toate</w:t>
      </w:r>
      <w:r w:rsidR="00AB34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statele membre.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-****-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Adoptat la Bruxelles, 27 aprilie 2016.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Parlamentul European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Preşedintele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M. SCHULZ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Consiliu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Preşedintele</w:t>
      </w:r>
    </w:p>
    <w:p w:rsidR="002C1D67" w:rsidRPr="002C1D67" w:rsidRDefault="002C1D67" w:rsidP="00A71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J.A. HENNIS-PLASSCHAERT</w:t>
      </w:r>
    </w:p>
    <w:p w:rsidR="002C1D67" w:rsidRPr="002C1D67" w:rsidRDefault="002C1D67" w:rsidP="00A713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1D67">
        <w:rPr>
          <w:rFonts w:ascii="Times New Roman" w:hAnsi="Times New Roman" w:cs="Times New Roman"/>
          <w:color w:val="000000"/>
          <w:sz w:val="24"/>
          <w:szCs w:val="24"/>
          <w:lang w:val="ro-RO"/>
        </w:rPr>
        <w:t>Publicat în Jurnalul Oficial cu numărul 119L din data de 4 mai 2016__</w:t>
      </w:r>
    </w:p>
    <w:sectPr w:rsidR="002C1D67" w:rsidRPr="002C1D67" w:rsidSect="00026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567" w:left="851" w:header="426" w:footer="3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6D6" w:rsidRDefault="00DA46D6" w:rsidP="001626C2">
      <w:pPr>
        <w:spacing w:after="0" w:line="240" w:lineRule="auto"/>
      </w:pPr>
      <w:r>
        <w:separator/>
      </w:r>
    </w:p>
  </w:endnote>
  <w:endnote w:type="continuationSeparator" w:id="0">
    <w:p w:rsidR="00DA46D6" w:rsidRDefault="00DA46D6" w:rsidP="0016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B3B" w:rsidRDefault="00E92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8"/>
        <w:szCs w:val="18"/>
      </w:rPr>
      <w:id w:val="159866790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E92B3B" w:rsidRPr="001626C2" w:rsidRDefault="00E92B3B" w:rsidP="001626C2">
            <w:pPr>
              <w:pStyle w:val="Footer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26C2">
              <w:rPr>
                <w:rFonts w:ascii="Times New Roman" w:hAnsi="Times New Roman" w:cs="Times New Roman"/>
                <w:sz w:val="18"/>
                <w:szCs w:val="18"/>
              </w:rPr>
              <w:t xml:space="preserve">Pag </w:t>
            </w:r>
            <w:r w:rsidRPr="0016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16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16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36</w:t>
            </w:r>
            <w:r w:rsidRPr="0016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1626C2">
              <w:rPr>
                <w:rFonts w:ascii="Times New Roman" w:hAnsi="Times New Roman" w:cs="Times New Roman"/>
                <w:sz w:val="18"/>
                <w:szCs w:val="18"/>
              </w:rPr>
              <w:t xml:space="preserve"> din </w:t>
            </w:r>
            <w:r w:rsidRPr="0016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16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16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78</w:t>
            </w:r>
            <w:r w:rsidRPr="0016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B3B" w:rsidRDefault="00E92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6D6" w:rsidRDefault="00DA46D6" w:rsidP="001626C2">
      <w:pPr>
        <w:spacing w:after="0" w:line="240" w:lineRule="auto"/>
      </w:pPr>
      <w:r>
        <w:separator/>
      </w:r>
    </w:p>
  </w:footnote>
  <w:footnote w:type="continuationSeparator" w:id="0">
    <w:p w:rsidR="00DA46D6" w:rsidRDefault="00DA46D6" w:rsidP="0016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B3B" w:rsidRDefault="00E92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B3B" w:rsidRDefault="00E92B3B" w:rsidP="00026CE2">
    <w:pPr>
      <w:pStyle w:val="Header"/>
      <w:tabs>
        <w:tab w:val="clear" w:pos="4680"/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B3B" w:rsidRDefault="00E92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691"/>
    <w:rsid w:val="000200B8"/>
    <w:rsid w:val="00026CE2"/>
    <w:rsid w:val="000405DD"/>
    <w:rsid w:val="000A7478"/>
    <w:rsid w:val="000C0E6F"/>
    <w:rsid w:val="000E519E"/>
    <w:rsid w:val="001105ED"/>
    <w:rsid w:val="001335C7"/>
    <w:rsid w:val="001626C2"/>
    <w:rsid w:val="00172C12"/>
    <w:rsid w:val="0026128F"/>
    <w:rsid w:val="00297691"/>
    <w:rsid w:val="002C1D67"/>
    <w:rsid w:val="002C38F9"/>
    <w:rsid w:val="003076D2"/>
    <w:rsid w:val="00327707"/>
    <w:rsid w:val="00333642"/>
    <w:rsid w:val="003C5B93"/>
    <w:rsid w:val="003E3D03"/>
    <w:rsid w:val="003F5A08"/>
    <w:rsid w:val="004134E0"/>
    <w:rsid w:val="004D18BC"/>
    <w:rsid w:val="005263C0"/>
    <w:rsid w:val="00535498"/>
    <w:rsid w:val="00535D0F"/>
    <w:rsid w:val="005362A4"/>
    <w:rsid w:val="00570810"/>
    <w:rsid w:val="00586C63"/>
    <w:rsid w:val="005D1899"/>
    <w:rsid w:val="005D19CF"/>
    <w:rsid w:val="005F34FB"/>
    <w:rsid w:val="00604F5F"/>
    <w:rsid w:val="00623825"/>
    <w:rsid w:val="00626B3C"/>
    <w:rsid w:val="006532FE"/>
    <w:rsid w:val="006968C1"/>
    <w:rsid w:val="00696E7E"/>
    <w:rsid w:val="006E5CDC"/>
    <w:rsid w:val="00700212"/>
    <w:rsid w:val="0075372D"/>
    <w:rsid w:val="007A6FAF"/>
    <w:rsid w:val="00824596"/>
    <w:rsid w:val="008358AF"/>
    <w:rsid w:val="00870E29"/>
    <w:rsid w:val="00885887"/>
    <w:rsid w:val="0089247A"/>
    <w:rsid w:val="008D6ED2"/>
    <w:rsid w:val="008E144C"/>
    <w:rsid w:val="00941C34"/>
    <w:rsid w:val="00963D0F"/>
    <w:rsid w:val="00964428"/>
    <w:rsid w:val="009E247A"/>
    <w:rsid w:val="00A35AC5"/>
    <w:rsid w:val="00A7139C"/>
    <w:rsid w:val="00AB342B"/>
    <w:rsid w:val="00AC6E58"/>
    <w:rsid w:val="00B04049"/>
    <w:rsid w:val="00B46429"/>
    <w:rsid w:val="00BD15D8"/>
    <w:rsid w:val="00C21C29"/>
    <w:rsid w:val="00C344DB"/>
    <w:rsid w:val="00D05FED"/>
    <w:rsid w:val="00DA46D6"/>
    <w:rsid w:val="00E009A1"/>
    <w:rsid w:val="00E123C8"/>
    <w:rsid w:val="00E319B7"/>
    <w:rsid w:val="00E350EE"/>
    <w:rsid w:val="00E42795"/>
    <w:rsid w:val="00E65788"/>
    <w:rsid w:val="00E92B3B"/>
    <w:rsid w:val="00EA06A9"/>
    <w:rsid w:val="00EB597B"/>
    <w:rsid w:val="00EC106A"/>
    <w:rsid w:val="00EE1853"/>
    <w:rsid w:val="00F1768F"/>
    <w:rsid w:val="00F64E2E"/>
    <w:rsid w:val="00F85FB9"/>
    <w:rsid w:val="00F96CE4"/>
    <w:rsid w:val="00FC7D4A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322E0A-71A2-40EA-95A6-828B9834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6C2"/>
  </w:style>
  <w:style w:type="paragraph" w:styleId="Footer">
    <w:name w:val="footer"/>
    <w:basedOn w:val="Normal"/>
    <w:link w:val="FooterChar"/>
    <w:uiPriority w:val="99"/>
    <w:unhideWhenUsed/>
    <w:rsid w:val="00162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C2"/>
  </w:style>
  <w:style w:type="character" w:styleId="Hyperlink">
    <w:name w:val="Hyperlink"/>
    <w:basedOn w:val="DefaultParagraphFont"/>
    <w:uiPriority w:val="99"/>
    <w:unhideWhenUsed/>
    <w:rsid w:val="008358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58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D:\Vali\PFA\Cursuri\Cursuri\Date%20personale\acreditare\identificarea%202.pps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6369B-F85B-4A9B-9DB8-09DE9908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58707</Words>
  <Characters>340504</Characters>
  <Application>Microsoft Office Word</Application>
  <DocSecurity>0</DocSecurity>
  <Lines>2837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Vali Ioniţă</dc:creator>
  <cp:keywords/>
  <dc:description/>
  <cp:lastModifiedBy>Andrei Pio</cp:lastModifiedBy>
  <cp:revision>4</cp:revision>
  <cp:lastPrinted>2018-05-16T13:55:00Z</cp:lastPrinted>
  <dcterms:created xsi:type="dcterms:W3CDTF">2019-09-29T06:18:00Z</dcterms:created>
  <dcterms:modified xsi:type="dcterms:W3CDTF">2020-03-30T19:10:00Z</dcterms:modified>
</cp:coreProperties>
</file>